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095"/>
      </w:tblGrid>
      <w:tr w:rsidR="009C2BC0" w:rsidTr="008C3ED0">
        <w:tc>
          <w:tcPr>
            <w:tcW w:w="3085" w:type="dxa"/>
          </w:tcPr>
          <w:p w:rsidR="009C2BC0" w:rsidRPr="005379A1" w:rsidRDefault="009C2BC0" w:rsidP="008C3ED0">
            <w:pPr>
              <w:jc w:val="center"/>
              <w:rPr>
                <w:b/>
                <w:sz w:val="27"/>
                <w:szCs w:val="27"/>
              </w:rPr>
            </w:pPr>
            <w:r w:rsidRPr="005379A1">
              <w:rPr>
                <w:b/>
                <w:sz w:val="27"/>
                <w:szCs w:val="27"/>
              </w:rPr>
              <w:t>ỦY BAN NHÂN DÂN</w:t>
            </w:r>
          </w:p>
          <w:p w:rsidR="009C2BC0" w:rsidRDefault="009C2BC0" w:rsidP="008C3ED0">
            <w:pPr>
              <w:jc w:val="center"/>
              <w:rPr>
                <w:b/>
                <w:sz w:val="28"/>
                <w:szCs w:val="28"/>
              </w:rPr>
            </w:pPr>
            <w:r w:rsidRPr="005379A1">
              <w:rPr>
                <w:b/>
                <w:sz w:val="27"/>
                <w:szCs w:val="27"/>
              </w:rPr>
              <w:t>XÃ THƯỢNG QUẢNG</w:t>
            </w:r>
          </w:p>
        </w:tc>
        <w:tc>
          <w:tcPr>
            <w:tcW w:w="6095" w:type="dxa"/>
          </w:tcPr>
          <w:p w:rsidR="009C2BC0" w:rsidRPr="00ED52B7" w:rsidRDefault="009C2BC0" w:rsidP="008C3ED0">
            <w:pPr>
              <w:jc w:val="center"/>
              <w:rPr>
                <w:b/>
                <w:sz w:val="26"/>
                <w:szCs w:val="26"/>
              </w:rPr>
            </w:pPr>
            <w:r w:rsidRPr="00ED52B7">
              <w:rPr>
                <w:b/>
                <w:sz w:val="26"/>
                <w:szCs w:val="26"/>
              </w:rPr>
              <w:t>CỘNG HÒA XÃ HỘI CHỦ NGHĨA VIỆT NAM</w:t>
            </w:r>
          </w:p>
          <w:p w:rsidR="009C2BC0" w:rsidRDefault="009C2BC0" w:rsidP="008C3ED0">
            <w:pPr>
              <w:jc w:val="center"/>
              <w:rPr>
                <w:b/>
                <w:sz w:val="28"/>
                <w:szCs w:val="28"/>
              </w:rPr>
            </w:pPr>
            <w:r w:rsidRPr="00980EAF">
              <w:rPr>
                <w:b/>
                <w:sz w:val="28"/>
                <w:szCs w:val="28"/>
              </w:rPr>
              <w:t>Độc lập - Tự do - Hạnh phúc</w:t>
            </w:r>
          </w:p>
        </w:tc>
      </w:tr>
      <w:tr w:rsidR="009C2BC0" w:rsidTr="008C3ED0">
        <w:tc>
          <w:tcPr>
            <w:tcW w:w="3085" w:type="dxa"/>
          </w:tcPr>
          <w:p w:rsidR="009C2BC0" w:rsidRDefault="009C2BC0" w:rsidP="00524510">
            <w:pPr>
              <w:spacing w:before="240" w:after="120"/>
              <w:jc w:val="center"/>
              <w:rPr>
                <w:b/>
                <w:sz w:val="28"/>
                <w:szCs w:val="28"/>
              </w:rPr>
            </w:pPr>
            <w:r w:rsidRPr="008755BD">
              <w:rPr>
                <w:b/>
                <w:noProof/>
                <w:sz w:val="26"/>
                <w:szCs w:val="26"/>
              </w:rPr>
              <w:pict>
                <v:line id="Straight Connector 1" o:spid="_x0000_s1027" style="position:absolute;left:0;text-align:left;z-index:251661312;visibility:visible;mso-position-horizontal-relative:text;mso-position-vertical-relative:text;mso-width-relative:margin;mso-height-relative:margin" from="23.7pt,.35pt" to="10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" strokecolor="black [3200]" strokeweight=".5pt">
                  <v:stroke joinstyle="miter"/>
                </v:line>
              </w:pict>
            </w:r>
            <w:r w:rsidRPr="00980EAF">
              <w:rPr>
                <w:sz w:val="28"/>
                <w:szCs w:val="28"/>
              </w:rPr>
              <w:t>Số</w:t>
            </w:r>
            <w:r w:rsidR="00524510">
              <w:rPr>
                <w:sz w:val="28"/>
                <w:szCs w:val="28"/>
              </w:rPr>
              <w:t>: 26</w:t>
            </w:r>
            <w:r w:rsidRPr="00980EAF">
              <w:rPr>
                <w:sz w:val="28"/>
                <w:szCs w:val="28"/>
              </w:rPr>
              <w:t>/KH-UBND</w:t>
            </w:r>
          </w:p>
        </w:tc>
        <w:tc>
          <w:tcPr>
            <w:tcW w:w="6095" w:type="dxa"/>
          </w:tcPr>
          <w:p w:rsidR="009C2BC0" w:rsidRPr="00ED6477" w:rsidRDefault="009C2BC0" w:rsidP="009C2BC0">
            <w:pPr>
              <w:spacing w:before="240" w:after="120"/>
              <w:jc w:val="center"/>
              <w:rPr>
                <w:i/>
                <w:sz w:val="28"/>
                <w:szCs w:val="28"/>
              </w:rPr>
            </w:pPr>
            <w:r w:rsidRPr="008755BD">
              <w:rPr>
                <w:b/>
                <w:noProof/>
                <w:sz w:val="28"/>
                <w:szCs w:val="28"/>
              </w:rPr>
              <w:pict>
                <v:line id="Straight Connector 2" o:spid="_x0000_s1028" style="position:absolute;left:0;text-align:left;z-index:251662336;visibility:visible;mso-position-horizontal-relative:text;mso-position-vertical-relative:text" from="73.5pt,.55pt" to="2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" strokecolor="black [3200]" strokeweight=".5pt">
                  <v:stroke joinstyle="miter"/>
                </v:line>
              </w:pict>
            </w:r>
            <w:r>
              <w:rPr>
                <w:i/>
                <w:sz w:val="28"/>
                <w:szCs w:val="28"/>
              </w:rPr>
              <w:t xml:space="preserve">Thượng Quảng, ngày </w:t>
            </w:r>
            <w:r>
              <w:rPr>
                <w:i/>
                <w:sz w:val="28"/>
                <w:szCs w:val="28"/>
                <w:lang w:val="vi-VN"/>
              </w:rPr>
              <w:t>2</w:t>
            </w:r>
            <w:bookmarkStart w:id="0" w:name="_GoBack"/>
            <w:bookmarkEnd w:id="0"/>
            <w:r>
              <w:rPr>
                <w:i/>
                <w:sz w:val="28"/>
                <w:szCs w:val="28"/>
              </w:rPr>
              <w:t>4 tháng 02 năm 2021</w:t>
            </w:r>
          </w:p>
        </w:tc>
      </w:tr>
    </w:tbl>
    <w:p w:rsidR="009C2BC0" w:rsidRPr="00980EAF" w:rsidRDefault="009C2BC0" w:rsidP="009C2BC0">
      <w:pPr>
        <w:rPr>
          <w:b/>
          <w:color w:val="000000"/>
          <w:sz w:val="28"/>
          <w:szCs w:val="28"/>
        </w:rPr>
      </w:pPr>
    </w:p>
    <w:p w:rsidR="009C2BC0" w:rsidRPr="00980EAF" w:rsidRDefault="009C2BC0" w:rsidP="009C2BC0">
      <w:pPr>
        <w:jc w:val="center"/>
        <w:rPr>
          <w:color w:val="000000"/>
          <w:sz w:val="28"/>
          <w:szCs w:val="28"/>
        </w:rPr>
      </w:pPr>
      <w:r w:rsidRPr="00980EAF">
        <w:rPr>
          <w:b/>
          <w:color w:val="000000"/>
          <w:sz w:val="28"/>
          <w:szCs w:val="28"/>
        </w:rPr>
        <w:t>KẾ HOẠCH</w:t>
      </w:r>
    </w:p>
    <w:p w:rsidR="007B2122" w:rsidRDefault="009C2BC0" w:rsidP="009C2BC0">
      <w:pPr>
        <w:jc w:val="center"/>
        <w:rPr>
          <w:b/>
          <w:color w:val="000000"/>
          <w:sz w:val="28"/>
          <w:szCs w:val="28"/>
        </w:rPr>
      </w:pPr>
      <w:r w:rsidRPr="00980EAF">
        <w:rPr>
          <w:b/>
          <w:color w:val="000000"/>
          <w:sz w:val="28"/>
          <w:szCs w:val="28"/>
        </w:rPr>
        <w:t xml:space="preserve">Phòng, chống tác hại của thuốc lá </w:t>
      </w:r>
      <w:r>
        <w:rPr>
          <w:b/>
          <w:color w:val="000000"/>
          <w:sz w:val="28"/>
          <w:szCs w:val="28"/>
        </w:rPr>
        <w:t xml:space="preserve">xã Thượng Quảng </w:t>
      </w:r>
    </w:p>
    <w:p w:rsidR="009C2BC0" w:rsidRPr="00980EAF" w:rsidRDefault="009C2BC0" w:rsidP="009C2BC0">
      <w:pPr>
        <w:jc w:val="center"/>
        <w:rPr>
          <w:b/>
          <w:color w:val="000000"/>
          <w:sz w:val="28"/>
          <w:szCs w:val="28"/>
        </w:rPr>
      </w:pPr>
      <w:r>
        <w:rPr>
          <w:b/>
          <w:color w:val="000000"/>
          <w:sz w:val="28"/>
          <w:szCs w:val="28"/>
        </w:rPr>
        <w:t>giai đoạn 2021-2022</w:t>
      </w:r>
    </w:p>
    <w:p w:rsidR="009C2BC0" w:rsidRDefault="007B2122" w:rsidP="009C2BC0">
      <w:pPr>
        <w:rPr>
          <w:sz w:val="28"/>
          <w:szCs w:val="28"/>
        </w:rPr>
      </w:pPr>
      <w:r w:rsidRPr="008755BD">
        <w:rPr>
          <w:noProof/>
          <w:sz w:val="28"/>
          <w:szCs w:val="28"/>
        </w:rPr>
        <w:pict>
          <v:line id="Straight Connector 5" o:spid="_x0000_s1026" style="position:absolute;left:0;text-align:left;z-index:251660288;visibility:visible" from="158.2pt,-.15pt" to="292.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" strokecolor="black [3200]" strokeweight=".5pt">
            <v:stroke joinstyle="miter"/>
          </v:line>
        </w:pict>
      </w:r>
      <w:r w:rsidR="009C2BC0">
        <w:rPr>
          <w:sz w:val="28"/>
          <w:szCs w:val="28"/>
        </w:rPr>
        <w:tab/>
      </w:r>
    </w:p>
    <w:p w:rsidR="009C2BC0" w:rsidRPr="00ED52B7" w:rsidRDefault="009C2BC0" w:rsidP="009C2BC0">
      <w:pPr>
        <w:spacing w:before="60" w:after="60" w:line="320" w:lineRule="exact"/>
        <w:ind w:firstLine="720"/>
        <w:rPr>
          <w:rFonts w:cs="Times New Roman"/>
          <w:sz w:val="28"/>
          <w:szCs w:val="28"/>
        </w:rPr>
      </w:pPr>
      <w:r w:rsidRPr="00ED52B7">
        <w:rPr>
          <w:rFonts w:cs="Times New Roman"/>
          <w:sz w:val="28"/>
          <w:szCs w:val="28"/>
        </w:rPr>
        <w:t>Thực hiện Kế hoạch số</w:t>
      </w:r>
      <w:r>
        <w:rPr>
          <w:rFonts w:cs="Times New Roman"/>
          <w:sz w:val="28"/>
          <w:szCs w:val="28"/>
        </w:rPr>
        <w:t xml:space="preserve"> 56</w:t>
      </w:r>
      <w:r w:rsidRPr="00ED52B7">
        <w:rPr>
          <w:rFonts w:cs="Times New Roman"/>
          <w:sz w:val="28"/>
          <w:szCs w:val="28"/>
        </w:rPr>
        <w:t xml:space="preserve">/KH-BCĐ ngày </w:t>
      </w:r>
      <w:r>
        <w:rPr>
          <w:rFonts w:cs="Times New Roman"/>
          <w:sz w:val="28"/>
          <w:szCs w:val="28"/>
        </w:rPr>
        <w:t>22</w:t>
      </w:r>
      <w:r w:rsidRPr="00ED52B7">
        <w:rPr>
          <w:rFonts w:cs="Times New Roman"/>
          <w:sz w:val="28"/>
          <w:szCs w:val="28"/>
        </w:rPr>
        <w:t xml:space="preserve">/02/2021của Ban Chỉ đạo phòng, chống tác hại thuốc lá </w:t>
      </w:r>
      <w:r>
        <w:rPr>
          <w:rFonts w:cs="Times New Roman"/>
          <w:sz w:val="28"/>
          <w:szCs w:val="28"/>
        </w:rPr>
        <w:t>huyện</w:t>
      </w:r>
      <w:r w:rsidRPr="00ED52B7">
        <w:rPr>
          <w:rFonts w:cs="Times New Roman"/>
          <w:sz w:val="28"/>
          <w:szCs w:val="28"/>
        </w:rPr>
        <w:t xml:space="preserve"> về phòng, chống tác hại của thuốc lá </w:t>
      </w:r>
      <w:r>
        <w:rPr>
          <w:rFonts w:cs="Times New Roman"/>
          <w:sz w:val="28"/>
          <w:szCs w:val="28"/>
        </w:rPr>
        <w:t>huyện Nam Đông</w:t>
      </w:r>
      <w:r w:rsidRPr="00ED52B7">
        <w:rPr>
          <w:rFonts w:cs="Times New Roman"/>
          <w:sz w:val="28"/>
          <w:szCs w:val="28"/>
        </w:rPr>
        <w:t xml:space="preserve"> giai đoạn 2021-2022. Ủy ban nhân dân </w:t>
      </w:r>
      <w:r>
        <w:rPr>
          <w:rFonts w:cs="Times New Roman"/>
          <w:sz w:val="28"/>
          <w:szCs w:val="28"/>
        </w:rPr>
        <w:t>xã</w:t>
      </w:r>
      <w:r w:rsidRPr="00ED52B7">
        <w:rPr>
          <w:rFonts w:cs="Times New Roman"/>
          <w:sz w:val="28"/>
          <w:szCs w:val="28"/>
        </w:rPr>
        <w:t xml:space="preserve"> xây dựng kế hoạch triển khai như sau:</w:t>
      </w:r>
    </w:p>
    <w:p w:rsidR="009C2BC0" w:rsidRPr="00ED52B7" w:rsidRDefault="009C2BC0" w:rsidP="009C2BC0">
      <w:pPr>
        <w:spacing w:before="60" w:after="60" w:line="320" w:lineRule="exact"/>
        <w:ind w:firstLine="720"/>
        <w:rPr>
          <w:rFonts w:cs="Times New Roman"/>
          <w:b/>
          <w:color w:val="000000"/>
          <w:sz w:val="28"/>
          <w:szCs w:val="28"/>
        </w:rPr>
      </w:pPr>
      <w:r w:rsidRPr="00ED52B7">
        <w:rPr>
          <w:rFonts w:cs="Times New Roman"/>
          <w:b/>
          <w:color w:val="000000"/>
          <w:sz w:val="28"/>
          <w:szCs w:val="28"/>
        </w:rPr>
        <w:t>I</w:t>
      </w:r>
      <w:r w:rsidRPr="00ED52B7">
        <w:rPr>
          <w:rFonts w:cs="Times New Roman"/>
          <w:b/>
          <w:color w:val="000000"/>
          <w:sz w:val="28"/>
          <w:szCs w:val="28"/>
          <w:lang w:val="vi-VN"/>
        </w:rPr>
        <w:t>. MỤC TIÊU</w:t>
      </w:r>
    </w:p>
    <w:p w:rsidR="009C2BC0" w:rsidRPr="00ED52B7" w:rsidRDefault="009C2BC0" w:rsidP="009C2BC0">
      <w:pPr>
        <w:spacing w:before="60" w:after="60" w:line="320" w:lineRule="exact"/>
        <w:ind w:firstLine="720"/>
        <w:rPr>
          <w:rFonts w:cs="Times New Roman"/>
          <w:b/>
          <w:color w:val="000000"/>
          <w:sz w:val="28"/>
          <w:szCs w:val="28"/>
        </w:rPr>
      </w:pPr>
      <w:r w:rsidRPr="00ED52B7">
        <w:rPr>
          <w:rFonts w:cs="Times New Roman"/>
          <w:b/>
          <w:color w:val="000000"/>
          <w:sz w:val="28"/>
          <w:szCs w:val="28"/>
          <w:lang w:val="vi-VN"/>
        </w:rPr>
        <w:t>1. Mục tiêu chung</w:t>
      </w:r>
    </w:p>
    <w:p w:rsidR="009C2BC0" w:rsidRPr="00ED52B7" w:rsidRDefault="009C2BC0" w:rsidP="009C2BC0">
      <w:pPr>
        <w:spacing w:before="60" w:after="60" w:line="320" w:lineRule="exact"/>
        <w:ind w:firstLine="720"/>
        <w:rPr>
          <w:rFonts w:cs="Times New Roman"/>
          <w:b/>
          <w:color w:val="000000"/>
          <w:sz w:val="28"/>
          <w:szCs w:val="28"/>
          <w:lang w:val="de-DE"/>
        </w:rPr>
      </w:pPr>
      <w:r w:rsidRPr="00ED52B7">
        <w:rPr>
          <w:rFonts w:cs="Times New Roman"/>
          <w:color w:val="000000"/>
          <w:sz w:val="28"/>
          <w:szCs w:val="28"/>
        </w:rPr>
        <w:t xml:space="preserve">Nâng cao nhận thức về tác hại của thuốc lá và các quy định của Luật Phòng, chống tác hại của thuốc lá (PCTHTL) cho cán bộ, nhân viên, người lao động và các tầng lớp nhân dân trên địa bàn </w:t>
      </w:r>
      <w:r>
        <w:rPr>
          <w:rFonts w:cs="Times New Roman"/>
          <w:color w:val="000000"/>
          <w:sz w:val="28"/>
          <w:szCs w:val="28"/>
        </w:rPr>
        <w:t>xã</w:t>
      </w:r>
      <w:r w:rsidRPr="00ED52B7">
        <w:rPr>
          <w:rFonts w:cs="Times New Roman"/>
          <w:color w:val="000000"/>
          <w:sz w:val="28"/>
          <w:szCs w:val="28"/>
        </w:rPr>
        <w:t xml:space="preserve">. Tăng cường hoạt động giám sát việc thực thi Luật Phòng, chống tác hại của thuốc lá và xây dựng môi trường không khói thuốc </w:t>
      </w:r>
      <w:r w:rsidRPr="00ED52B7">
        <w:rPr>
          <w:rFonts w:cs="Times New Roman"/>
          <w:color w:val="000000"/>
          <w:sz w:val="28"/>
          <w:szCs w:val="28"/>
          <w:lang w:val="de-DE"/>
        </w:rPr>
        <w:t xml:space="preserve">trên địa bàn </w:t>
      </w:r>
      <w:r>
        <w:rPr>
          <w:rFonts w:cs="Times New Roman"/>
          <w:color w:val="000000"/>
          <w:sz w:val="28"/>
          <w:szCs w:val="28"/>
          <w:lang w:val="de-DE"/>
        </w:rPr>
        <w:t>xã</w:t>
      </w:r>
      <w:r w:rsidRPr="00ED52B7">
        <w:rPr>
          <w:rFonts w:cs="Times New Roman"/>
          <w:color w:val="000000"/>
          <w:sz w:val="28"/>
          <w:szCs w:val="28"/>
          <w:lang w:val="de-DE"/>
        </w:rPr>
        <w:t>.</w:t>
      </w:r>
    </w:p>
    <w:p w:rsidR="009C2BC0" w:rsidRPr="00ED52B7" w:rsidRDefault="009C2BC0" w:rsidP="009C2BC0">
      <w:pPr>
        <w:spacing w:before="60" w:after="60" w:line="320" w:lineRule="exact"/>
        <w:ind w:firstLine="720"/>
        <w:rPr>
          <w:rFonts w:cs="Times New Roman"/>
          <w:b/>
          <w:color w:val="000000"/>
          <w:sz w:val="28"/>
          <w:szCs w:val="28"/>
          <w:lang w:val="de-DE"/>
        </w:rPr>
      </w:pPr>
      <w:r w:rsidRPr="00ED52B7">
        <w:rPr>
          <w:rFonts w:cs="Times New Roman"/>
          <w:b/>
          <w:color w:val="000000"/>
          <w:sz w:val="28"/>
          <w:szCs w:val="28"/>
          <w:lang w:val="de-DE"/>
        </w:rPr>
        <w:t>2. Mục tiêu cụ thể</w:t>
      </w:r>
    </w:p>
    <w:p w:rsidR="009C2BC0" w:rsidRPr="00ED52B7" w:rsidRDefault="009C2BC0" w:rsidP="009C2BC0">
      <w:pPr>
        <w:spacing w:beforeLines="20" w:afterLines="20" w:line="320" w:lineRule="exact"/>
        <w:ind w:firstLine="720"/>
        <w:rPr>
          <w:rFonts w:cs="Times New Roman"/>
          <w:bCs/>
          <w:sz w:val="28"/>
          <w:szCs w:val="28"/>
          <w:lang w:val="es-ES"/>
        </w:rPr>
      </w:pPr>
      <w:r w:rsidRPr="00ED52B7">
        <w:rPr>
          <w:rFonts w:eastAsia="+mn-ea" w:cs="Times New Roman"/>
          <w:bCs/>
          <w:iCs/>
          <w:color w:val="000000"/>
          <w:kern w:val="24"/>
          <w:sz w:val="28"/>
          <w:szCs w:val="28"/>
          <w:lang w:val="nb-NO"/>
        </w:rPr>
        <w:t>-</w:t>
      </w:r>
      <w:r>
        <w:rPr>
          <w:rFonts w:eastAsia="+mn-ea" w:cs="Times New Roman"/>
          <w:bCs/>
          <w:iCs/>
          <w:color w:val="000000"/>
          <w:kern w:val="24"/>
          <w:sz w:val="28"/>
          <w:szCs w:val="28"/>
          <w:lang w:val="nb-NO"/>
        </w:rPr>
        <w:t xml:space="preserve"> </w:t>
      </w:r>
      <w:r w:rsidRPr="00ED52B7">
        <w:rPr>
          <w:rFonts w:cs="Times New Roman"/>
          <w:bCs/>
          <w:sz w:val="28"/>
          <w:szCs w:val="28"/>
          <w:lang w:val="nb-NO"/>
        </w:rPr>
        <w:t>Nâng cao nhận thức của cộng đồng về tác hại của thuốc lá, lợi ích của môi trư</w:t>
      </w:r>
      <w:r>
        <w:rPr>
          <w:rFonts w:cs="Times New Roman"/>
          <w:bCs/>
          <w:sz w:val="28"/>
          <w:szCs w:val="28"/>
          <w:lang w:val="nb-NO"/>
        </w:rPr>
        <w:t>ờ</w:t>
      </w:r>
      <w:r w:rsidRPr="00ED52B7">
        <w:rPr>
          <w:rFonts w:cs="Times New Roman"/>
          <w:bCs/>
          <w:sz w:val="28"/>
          <w:szCs w:val="28"/>
          <w:lang w:val="nb-NO"/>
        </w:rPr>
        <w:t xml:space="preserve">ng không khói thuốc, các quy định của Luật </w:t>
      </w:r>
      <w:r w:rsidRPr="00ED52B7">
        <w:rPr>
          <w:rFonts w:cs="Times New Roman"/>
          <w:color w:val="000000"/>
          <w:sz w:val="28"/>
          <w:szCs w:val="28"/>
        </w:rPr>
        <w:t xml:space="preserve">phòng, chống tác hại của thuốc lá </w:t>
      </w:r>
      <w:r w:rsidRPr="00ED52B7">
        <w:rPr>
          <w:rFonts w:cs="Times New Roman"/>
          <w:bCs/>
          <w:sz w:val="28"/>
          <w:szCs w:val="28"/>
          <w:lang w:val="nb-NO"/>
        </w:rPr>
        <w:t xml:space="preserve">và các văn bản hướng dẫn thực hiện. </w:t>
      </w:r>
    </w:p>
    <w:p w:rsidR="009C2BC0" w:rsidRPr="00ED52B7" w:rsidRDefault="009C2BC0" w:rsidP="009C2BC0">
      <w:pPr>
        <w:spacing w:beforeLines="20" w:afterLines="20" w:line="320" w:lineRule="exact"/>
        <w:ind w:firstLine="720"/>
        <w:rPr>
          <w:rFonts w:eastAsia="+mn-ea" w:cs="Times New Roman"/>
          <w:bCs/>
          <w:iCs/>
          <w:color w:val="000000"/>
          <w:spacing w:val="-2"/>
          <w:kern w:val="24"/>
          <w:sz w:val="28"/>
          <w:szCs w:val="28"/>
          <w:lang w:val="es-ES"/>
        </w:rPr>
      </w:pPr>
      <w:r w:rsidRPr="00ED52B7">
        <w:rPr>
          <w:rFonts w:eastAsia="+mn-ea" w:cs="Times New Roman"/>
          <w:bCs/>
          <w:iCs/>
          <w:color w:val="000000"/>
          <w:spacing w:val="-2"/>
          <w:kern w:val="24"/>
          <w:sz w:val="28"/>
          <w:szCs w:val="28"/>
          <w:lang w:val="nb-NO"/>
        </w:rPr>
        <w:t xml:space="preserve">- </w:t>
      </w:r>
      <w:r w:rsidRPr="00ED52B7">
        <w:rPr>
          <w:rFonts w:eastAsia="+mn-ea" w:cs="Times New Roman"/>
          <w:bCs/>
          <w:iCs/>
          <w:color w:val="000000"/>
          <w:spacing w:val="-2"/>
          <w:kern w:val="24"/>
          <w:sz w:val="28"/>
          <w:szCs w:val="28"/>
          <w:lang w:val="nl-NL"/>
        </w:rPr>
        <w:t>Tăng cường việc thực hiện quy định về môi trường không khói thuốc</w:t>
      </w:r>
      <w:r w:rsidRPr="00ED52B7">
        <w:rPr>
          <w:rFonts w:eastAsia="+mn-ea" w:cs="Times New Roman"/>
          <w:bCs/>
          <w:iCs/>
          <w:color w:val="000000"/>
          <w:spacing w:val="-2"/>
          <w:kern w:val="24"/>
          <w:sz w:val="28"/>
          <w:szCs w:val="28"/>
        </w:rPr>
        <w:t>, cai nghiện thuốc lá, cấm quảng cáo, khuyến mãi và tài trợ của các công ty thuốc lá</w:t>
      </w:r>
      <w:r w:rsidRPr="00ED52B7">
        <w:rPr>
          <w:rFonts w:eastAsia="+mn-ea" w:cs="Times New Roman"/>
          <w:bCs/>
          <w:iCs/>
          <w:color w:val="000000"/>
          <w:spacing w:val="-2"/>
          <w:kern w:val="24"/>
          <w:sz w:val="28"/>
          <w:szCs w:val="28"/>
          <w:lang w:val="nl-NL"/>
        </w:rPr>
        <w:t xml:space="preserve">. </w:t>
      </w:r>
    </w:p>
    <w:p w:rsidR="009C2BC0" w:rsidRPr="00ED52B7" w:rsidRDefault="009C2BC0" w:rsidP="009C2BC0">
      <w:pPr>
        <w:spacing w:beforeLines="20" w:afterLines="20" w:line="320" w:lineRule="exact"/>
        <w:ind w:firstLine="720"/>
        <w:rPr>
          <w:rFonts w:cs="Times New Roman"/>
          <w:bCs/>
          <w:sz w:val="28"/>
          <w:szCs w:val="28"/>
          <w:lang w:val="nb-NO"/>
        </w:rPr>
      </w:pPr>
      <w:r w:rsidRPr="00ED52B7">
        <w:rPr>
          <w:rFonts w:eastAsia="+mn-ea" w:cs="Times New Roman"/>
          <w:bCs/>
          <w:iCs/>
          <w:color w:val="000000"/>
          <w:kern w:val="24"/>
          <w:sz w:val="28"/>
          <w:szCs w:val="28"/>
          <w:lang w:val="nb-NO"/>
        </w:rPr>
        <w:t>- T</w:t>
      </w:r>
      <w:r w:rsidRPr="00ED52B7">
        <w:rPr>
          <w:rFonts w:eastAsia="+mn-ea" w:cs="Times New Roman"/>
          <w:bCs/>
          <w:iCs/>
          <w:color w:val="000000"/>
          <w:kern w:val="24"/>
          <w:sz w:val="28"/>
          <w:szCs w:val="28"/>
          <w:lang w:val="nl-NL"/>
        </w:rPr>
        <w:t>ăng cường hoạt động kiểm tra, giám sát, đánh giá</w:t>
      </w:r>
      <w:r w:rsidRPr="00ED52B7">
        <w:rPr>
          <w:rFonts w:eastAsia="+mn-ea" w:cs="Times New Roman"/>
          <w:bCs/>
          <w:iCs/>
          <w:color w:val="000000"/>
          <w:kern w:val="24"/>
          <w:sz w:val="28"/>
          <w:szCs w:val="28"/>
        </w:rPr>
        <w:t xml:space="preserve"> tình hình thực</w:t>
      </w:r>
      <w:r>
        <w:rPr>
          <w:rFonts w:eastAsia="+mn-ea" w:cs="Times New Roman"/>
          <w:bCs/>
          <w:iCs/>
          <w:color w:val="000000"/>
          <w:kern w:val="24"/>
          <w:sz w:val="28"/>
          <w:szCs w:val="28"/>
        </w:rPr>
        <w:t xml:space="preserve"> hiện</w:t>
      </w:r>
      <w:r w:rsidRPr="00ED52B7">
        <w:rPr>
          <w:rFonts w:eastAsia="+mn-ea" w:cs="Times New Roman"/>
          <w:bCs/>
          <w:iCs/>
          <w:color w:val="000000"/>
          <w:kern w:val="24"/>
          <w:sz w:val="28"/>
          <w:szCs w:val="28"/>
        </w:rPr>
        <w:t xml:space="preserve"> các quy định của </w:t>
      </w:r>
      <w:r w:rsidRPr="00ED52B7">
        <w:rPr>
          <w:rFonts w:cs="Times New Roman"/>
          <w:bCs/>
          <w:sz w:val="28"/>
          <w:szCs w:val="28"/>
          <w:lang w:val="nb-NO"/>
        </w:rPr>
        <w:t xml:space="preserve">Luật </w:t>
      </w:r>
      <w:r w:rsidRPr="00ED52B7">
        <w:rPr>
          <w:rFonts w:cs="Times New Roman"/>
          <w:color w:val="000000"/>
          <w:sz w:val="28"/>
          <w:szCs w:val="28"/>
        </w:rPr>
        <w:t>phòng, chống tác hại của thuốc lá</w:t>
      </w:r>
      <w:r w:rsidRPr="00ED52B7">
        <w:rPr>
          <w:rFonts w:cs="Times New Roman"/>
          <w:bCs/>
          <w:sz w:val="28"/>
          <w:szCs w:val="28"/>
          <w:lang w:val="nb-NO"/>
        </w:rPr>
        <w:t>.</w:t>
      </w:r>
    </w:p>
    <w:p w:rsidR="009C2BC0" w:rsidRPr="00ED52B7" w:rsidRDefault="009C2BC0" w:rsidP="009C2BC0">
      <w:pPr>
        <w:spacing w:before="60" w:after="60" w:line="320" w:lineRule="exact"/>
        <w:ind w:firstLine="720"/>
        <w:rPr>
          <w:rFonts w:cs="Times New Roman"/>
          <w:b/>
          <w:color w:val="000000"/>
          <w:sz w:val="28"/>
          <w:szCs w:val="28"/>
          <w:lang w:val="nb-NO"/>
        </w:rPr>
      </w:pPr>
      <w:r w:rsidRPr="00ED52B7">
        <w:rPr>
          <w:rFonts w:cs="Times New Roman"/>
          <w:b/>
          <w:color w:val="000000"/>
          <w:sz w:val="28"/>
          <w:szCs w:val="28"/>
          <w:lang w:val="vi-VN"/>
        </w:rPr>
        <w:t>II. NỘI DUNG HOẠT ĐỘNG</w:t>
      </w:r>
    </w:p>
    <w:p w:rsidR="009C2BC0" w:rsidRPr="00ED52B7" w:rsidRDefault="009C2BC0" w:rsidP="009C2BC0">
      <w:pPr>
        <w:spacing w:before="60" w:after="60" w:line="320" w:lineRule="exact"/>
        <w:ind w:firstLine="720"/>
        <w:rPr>
          <w:rFonts w:cs="Times New Roman"/>
          <w:b/>
          <w:color w:val="000000"/>
          <w:sz w:val="28"/>
          <w:szCs w:val="28"/>
          <w:lang w:val="nb-NO"/>
        </w:rPr>
      </w:pPr>
      <w:r w:rsidRPr="00ED52B7">
        <w:rPr>
          <w:rFonts w:cs="Times New Roman"/>
          <w:b/>
          <w:color w:val="000000"/>
          <w:sz w:val="28"/>
          <w:szCs w:val="28"/>
          <w:lang w:val="vi-VN"/>
        </w:rPr>
        <w:t>1. Kiện toàn tổ chức</w:t>
      </w:r>
      <w:r w:rsidRPr="00ED52B7">
        <w:rPr>
          <w:rFonts w:cs="Times New Roman"/>
          <w:b/>
          <w:color w:val="000000"/>
          <w:sz w:val="28"/>
          <w:szCs w:val="28"/>
          <w:lang w:val="nb-NO"/>
        </w:rPr>
        <w:t xml:space="preserve"> và chỉ đạo thực hiện</w:t>
      </w:r>
    </w:p>
    <w:p w:rsidR="009C2BC0" w:rsidRPr="00ED52B7" w:rsidRDefault="009C2BC0" w:rsidP="009C2BC0">
      <w:pPr>
        <w:spacing w:before="60" w:after="60" w:line="320" w:lineRule="exact"/>
        <w:ind w:firstLine="720"/>
        <w:rPr>
          <w:rFonts w:cs="Times New Roman"/>
          <w:color w:val="000000"/>
          <w:sz w:val="28"/>
          <w:szCs w:val="28"/>
          <w:lang w:val="nb-NO"/>
        </w:rPr>
      </w:pPr>
      <w:r w:rsidRPr="00ED52B7">
        <w:rPr>
          <w:rFonts w:cs="Times New Roman"/>
          <w:color w:val="000000"/>
          <w:sz w:val="28"/>
          <w:szCs w:val="28"/>
          <w:lang w:val="vi-VN"/>
        </w:rPr>
        <w:t xml:space="preserve">- Kiện toàn Ban </w:t>
      </w:r>
      <w:r w:rsidRPr="00ED52B7">
        <w:rPr>
          <w:rFonts w:cs="Times New Roman"/>
          <w:color w:val="000000"/>
          <w:sz w:val="28"/>
          <w:szCs w:val="28"/>
        </w:rPr>
        <w:t>C</w:t>
      </w:r>
      <w:r w:rsidRPr="00ED52B7">
        <w:rPr>
          <w:rFonts w:cs="Times New Roman"/>
          <w:color w:val="000000"/>
          <w:sz w:val="28"/>
          <w:szCs w:val="28"/>
          <w:lang w:val="vi-VN"/>
        </w:rPr>
        <w:t>hỉ đạo phòng, chống tác</w:t>
      </w:r>
      <w:r w:rsidRPr="00ED52B7">
        <w:rPr>
          <w:rFonts w:cs="Times New Roman"/>
          <w:color w:val="000000"/>
          <w:sz w:val="28"/>
          <w:szCs w:val="28"/>
        </w:rPr>
        <w:t xml:space="preserve"> của</w:t>
      </w:r>
      <w:r w:rsidRPr="00ED52B7">
        <w:rPr>
          <w:rFonts w:cs="Times New Roman"/>
          <w:color w:val="000000"/>
          <w:sz w:val="28"/>
          <w:szCs w:val="28"/>
          <w:lang w:val="vi-VN"/>
        </w:rPr>
        <w:t xml:space="preserve"> hạ</w:t>
      </w:r>
      <w:r w:rsidRPr="00ED52B7">
        <w:rPr>
          <w:rFonts w:cs="Times New Roman"/>
          <w:color w:val="000000"/>
          <w:sz w:val="28"/>
          <w:szCs w:val="28"/>
          <w:lang w:val="nb-NO"/>
        </w:rPr>
        <w:t>i </w:t>
      </w:r>
      <w:r w:rsidRPr="00ED52B7">
        <w:rPr>
          <w:rFonts w:cs="Times New Roman"/>
          <w:color w:val="000000"/>
          <w:sz w:val="28"/>
          <w:szCs w:val="28"/>
          <w:lang w:val="vi-VN"/>
        </w:rPr>
        <w:t>thuốc lá</w:t>
      </w:r>
      <w:r w:rsidRPr="00ED52B7">
        <w:rPr>
          <w:rFonts w:cs="Times New Roman"/>
          <w:color w:val="000000"/>
          <w:sz w:val="28"/>
          <w:szCs w:val="28"/>
          <w:lang w:val="nb-NO"/>
        </w:rPr>
        <w:t xml:space="preserve"> </w:t>
      </w:r>
      <w:r>
        <w:rPr>
          <w:rFonts w:cs="Times New Roman"/>
          <w:color w:val="000000"/>
          <w:sz w:val="28"/>
          <w:szCs w:val="28"/>
          <w:lang w:val="nb-NO"/>
        </w:rPr>
        <w:t>xã;</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lang w:val="vi-VN"/>
        </w:rPr>
        <w:t xml:space="preserve">- Xây dựng và </w:t>
      </w:r>
      <w:r w:rsidRPr="00ED52B7">
        <w:rPr>
          <w:rFonts w:cs="Times New Roman"/>
          <w:color w:val="000000"/>
          <w:sz w:val="28"/>
          <w:szCs w:val="28"/>
          <w:lang w:val="nb-NO"/>
        </w:rPr>
        <w:t>ban hành K</w:t>
      </w:r>
      <w:r w:rsidRPr="00ED52B7">
        <w:rPr>
          <w:rFonts w:cs="Times New Roman"/>
          <w:color w:val="000000"/>
          <w:sz w:val="28"/>
          <w:szCs w:val="28"/>
          <w:lang w:val="vi-VN"/>
        </w:rPr>
        <w:t>ế hoạch phòng, chống tác hại của thuốc lá tại các cơ quan, ban, ngành, đoàn thể.</w:t>
      </w:r>
    </w:p>
    <w:p w:rsidR="009C2BC0" w:rsidRPr="00ED52B7" w:rsidRDefault="009C2BC0" w:rsidP="009C2BC0">
      <w:pPr>
        <w:spacing w:before="60" w:after="60" w:line="320" w:lineRule="exact"/>
        <w:ind w:firstLine="720"/>
        <w:rPr>
          <w:rFonts w:cs="Times New Roman"/>
          <w:b/>
          <w:color w:val="000000"/>
          <w:sz w:val="28"/>
          <w:szCs w:val="28"/>
        </w:rPr>
      </w:pPr>
      <w:r w:rsidRPr="00ED52B7">
        <w:rPr>
          <w:rFonts w:cs="Times New Roman"/>
          <w:b/>
          <w:color w:val="000000"/>
          <w:sz w:val="28"/>
          <w:szCs w:val="28"/>
          <w:lang w:val="vi-VN"/>
        </w:rPr>
        <w:t>2. Tuyên tuyền nâng cao nhận thức của người dân về tác hại của thuốc lá, lợi ích của môi trường không khói thuốc, các quy định của Luật Phòng, chống tác hại của thuốc lá và các văn bản hướng dẫn</w:t>
      </w:r>
    </w:p>
    <w:p w:rsidR="009C2BC0" w:rsidRPr="00ED52B7" w:rsidRDefault="009C2BC0" w:rsidP="009C2BC0">
      <w:pPr>
        <w:spacing w:before="60" w:after="60" w:line="320" w:lineRule="exact"/>
        <w:ind w:firstLine="720"/>
        <w:rPr>
          <w:rFonts w:cs="Times New Roman"/>
          <w:color w:val="000000"/>
          <w:sz w:val="28"/>
          <w:szCs w:val="28"/>
        </w:rPr>
      </w:pPr>
      <w:r w:rsidRPr="00ED52B7">
        <w:rPr>
          <w:rFonts w:cs="Times New Roman"/>
          <w:color w:val="000000"/>
          <w:sz w:val="28"/>
          <w:szCs w:val="28"/>
          <w:lang w:val="vi-VN"/>
        </w:rPr>
        <w:t xml:space="preserve">- Tăng cường tuyên truyền trên các kênh thông tin đại chúng </w:t>
      </w:r>
      <w:r w:rsidRPr="00ED52B7">
        <w:rPr>
          <w:rFonts w:cs="Times New Roman"/>
          <w:iCs/>
          <w:color w:val="000000"/>
          <w:sz w:val="28"/>
          <w:szCs w:val="28"/>
        </w:rPr>
        <w:t xml:space="preserve">đặc biệt là </w:t>
      </w:r>
      <w:r w:rsidRPr="00ED52B7">
        <w:rPr>
          <w:rFonts w:cs="Times New Roman"/>
          <w:iCs/>
          <w:color w:val="000000"/>
          <w:sz w:val="28"/>
          <w:szCs w:val="28"/>
          <w:lang w:val="vi-VN"/>
        </w:rPr>
        <w:t xml:space="preserve">hệ thống loa phát thanh cấp xã </w:t>
      </w:r>
      <w:r w:rsidRPr="00ED52B7">
        <w:rPr>
          <w:rFonts w:cs="Times New Roman"/>
          <w:color w:val="000000"/>
          <w:sz w:val="28"/>
          <w:szCs w:val="28"/>
          <w:lang w:val="vi-VN"/>
        </w:rPr>
        <w:t>về tác hại của thuốc lá tới sức khỏe</w:t>
      </w:r>
      <w:r w:rsidRPr="00ED52B7">
        <w:rPr>
          <w:rFonts w:cs="Times New Roman"/>
          <w:i/>
          <w:iCs/>
          <w:color w:val="000000"/>
          <w:sz w:val="28"/>
          <w:szCs w:val="28"/>
          <w:lang w:val="vi-VN"/>
        </w:rPr>
        <w:t>;</w:t>
      </w:r>
      <w:r>
        <w:rPr>
          <w:rFonts w:cs="Times New Roman"/>
          <w:color w:val="000000"/>
          <w:sz w:val="28"/>
          <w:szCs w:val="28"/>
          <w:lang w:val="vi-VN"/>
        </w:rPr>
        <w:t> </w:t>
      </w:r>
      <w:r>
        <w:rPr>
          <w:rFonts w:cs="Times New Roman"/>
          <w:color w:val="000000"/>
          <w:sz w:val="28"/>
          <w:szCs w:val="28"/>
        </w:rPr>
        <w:t>p</w:t>
      </w:r>
      <w:r w:rsidRPr="00ED52B7">
        <w:rPr>
          <w:rFonts w:cs="Times New Roman"/>
          <w:color w:val="000000"/>
          <w:sz w:val="28"/>
          <w:szCs w:val="28"/>
          <w:lang w:val="vi-VN"/>
        </w:rPr>
        <w:t>hổ biến giáo dụ</w:t>
      </w:r>
      <w:r>
        <w:rPr>
          <w:rFonts w:cs="Times New Roman"/>
          <w:color w:val="000000"/>
          <w:sz w:val="28"/>
          <w:szCs w:val="28"/>
          <w:lang w:val="vi-VN"/>
        </w:rPr>
        <w:t xml:space="preserve">c </w:t>
      </w:r>
      <w:r>
        <w:rPr>
          <w:rFonts w:cs="Times New Roman"/>
          <w:color w:val="000000"/>
          <w:sz w:val="28"/>
          <w:szCs w:val="28"/>
        </w:rPr>
        <w:t>p</w:t>
      </w:r>
      <w:r w:rsidRPr="00ED52B7">
        <w:rPr>
          <w:rFonts w:cs="Times New Roman"/>
          <w:color w:val="000000"/>
          <w:sz w:val="28"/>
          <w:szCs w:val="28"/>
          <w:lang w:val="vi-VN"/>
        </w:rPr>
        <w:t>háp luật về phòng, chống tác hại của thuốc lá. Mục đích giảm thiểu gánh nặng bệnh tật của thuốc lá gây ra cũng như đưa Luật vào cuộc sống</w:t>
      </w:r>
      <w:r w:rsidRPr="00ED52B7">
        <w:rPr>
          <w:rFonts w:cs="Times New Roman"/>
          <w:color w:val="000000"/>
          <w:sz w:val="28"/>
          <w:szCs w:val="28"/>
        </w:rPr>
        <w:t>.</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lang w:val="vi-VN"/>
        </w:rPr>
        <w:lastRenderedPageBreak/>
        <w:t>- Tổ chức các sự kiện công chúng như</w:t>
      </w:r>
      <w:r>
        <w:rPr>
          <w:rFonts w:cs="Times New Roman"/>
          <w:color w:val="000000"/>
          <w:sz w:val="28"/>
          <w:szCs w:val="28"/>
        </w:rPr>
        <w:t>:</w:t>
      </w:r>
      <w:r w:rsidR="00E51F12">
        <w:rPr>
          <w:rFonts w:cs="Times New Roman"/>
          <w:color w:val="000000"/>
          <w:sz w:val="28"/>
          <w:szCs w:val="28"/>
        </w:rPr>
        <w:t xml:space="preserve"> </w:t>
      </w:r>
      <w:r>
        <w:rPr>
          <w:rFonts w:cs="Times New Roman"/>
          <w:color w:val="000000"/>
          <w:sz w:val="28"/>
          <w:szCs w:val="28"/>
        </w:rPr>
        <w:t>M</w:t>
      </w:r>
      <w:r w:rsidRPr="00ED52B7">
        <w:rPr>
          <w:rFonts w:cs="Times New Roman"/>
          <w:color w:val="000000"/>
          <w:sz w:val="28"/>
          <w:szCs w:val="28"/>
          <w:lang w:val="vi-VN"/>
        </w:rPr>
        <w:t xml:space="preserve">ít tinh, diễu hành, cổ động trên các trục đường chính trên địa bàn </w:t>
      </w:r>
      <w:r w:rsidR="00E51F12">
        <w:rPr>
          <w:rFonts w:cs="Times New Roman"/>
          <w:color w:val="000000"/>
          <w:sz w:val="28"/>
          <w:szCs w:val="28"/>
        </w:rPr>
        <w:t>xã</w:t>
      </w:r>
      <w:r>
        <w:rPr>
          <w:rFonts w:cs="Times New Roman"/>
          <w:color w:val="000000"/>
          <w:sz w:val="28"/>
          <w:szCs w:val="28"/>
          <w:lang w:val="vi-VN"/>
        </w:rPr>
        <w:t xml:space="preserve">; </w:t>
      </w:r>
      <w:r>
        <w:rPr>
          <w:rFonts w:cs="Times New Roman"/>
          <w:color w:val="000000"/>
          <w:sz w:val="28"/>
          <w:szCs w:val="28"/>
        </w:rPr>
        <w:t>t</w:t>
      </w:r>
      <w:r w:rsidRPr="00ED52B7">
        <w:rPr>
          <w:rFonts w:cs="Times New Roman"/>
          <w:color w:val="000000"/>
          <w:sz w:val="28"/>
          <w:szCs w:val="28"/>
          <w:lang w:val="vi-VN"/>
        </w:rPr>
        <w:t>ổ chức các hội thi về tác hại của thuốc lá và thực hiện Luậ</w:t>
      </w:r>
      <w:r>
        <w:rPr>
          <w:rFonts w:cs="Times New Roman"/>
          <w:color w:val="000000"/>
          <w:sz w:val="28"/>
          <w:szCs w:val="28"/>
          <w:lang w:val="vi-VN"/>
        </w:rPr>
        <w:t xml:space="preserve">t </w:t>
      </w:r>
      <w:r>
        <w:rPr>
          <w:rFonts w:cs="Times New Roman"/>
          <w:color w:val="000000"/>
          <w:sz w:val="28"/>
          <w:szCs w:val="28"/>
        </w:rPr>
        <w:t>P</w:t>
      </w:r>
      <w:r w:rsidRPr="00ED52B7">
        <w:rPr>
          <w:rFonts w:cs="Times New Roman"/>
          <w:color w:val="000000"/>
          <w:sz w:val="28"/>
          <w:szCs w:val="28"/>
          <w:lang w:val="vi-VN"/>
        </w:rPr>
        <w:t>hòng, chống tác hại của thuốc lá.</w:t>
      </w:r>
    </w:p>
    <w:p w:rsidR="009C2BC0" w:rsidRPr="00ED52B7" w:rsidRDefault="009C2BC0" w:rsidP="009C2BC0">
      <w:pPr>
        <w:spacing w:before="60" w:after="60" w:line="320" w:lineRule="exact"/>
        <w:ind w:firstLine="720"/>
        <w:rPr>
          <w:rFonts w:cs="Times New Roman"/>
          <w:b/>
          <w:color w:val="000000"/>
          <w:sz w:val="28"/>
          <w:szCs w:val="28"/>
        </w:rPr>
      </w:pPr>
      <w:bookmarkStart w:id="1" w:name="bookmark1"/>
      <w:r w:rsidRPr="00ED52B7">
        <w:rPr>
          <w:rFonts w:cs="Times New Roman"/>
          <w:b/>
          <w:color w:val="000000"/>
          <w:sz w:val="28"/>
          <w:szCs w:val="28"/>
          <w:lang w:val="vi-VN"/>
        </w:rPr>
        <w:t>3.</w:t>
      </w:r>
      <w:bookmarkEnd w:id="1"/>
      <w:r w:rsidRPr="00ED52B7">
        <w:rPr>
          <w:rFonts w:cs="Times New Roman"/>
          <w:b/>
          <w:color w:val="000000"/>
          <w:sz w:val="28"/>
          <w:szCs w:val="28"/>
          <w:lang w:val="vi-VN"/>
        </w:rPr>
        <w:t> Duy trì và nhân rộng môi trường không khói thuốc tại các cơ quan hành chính, trường học và cơ sở Y tế</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lang w:val="vi-VN"/>
        </w:rPr>
        <w:t xml:space="preserve">- Duy trì và nhân rộng mô hình “Môi trường không khói thuốc lá” tại các cơ quan hành chính, các trường học, các cơ sở y tế trên địa bàn </w:t>
      </w:r>
      <w:r w:rsidR="00746648">
        <w:rPr>
          <w:rFonts w:cs="Times New Roman"/>
          <w:color w:val="000000"/>
          <w:sz w:val="28"/>
          <w:szCs w:val="28"/>
        </w:rPr>
        <w:t>xã</w:t>
      </w:r>
      <w:r w:rsidRPr="00ED52B7">
        <w:rPr>
          <w:rFonts w:cs="Times New Roman"/>
          <w:color w:val="000000"/>
          <w:sz w:val="28"/>
          <w:szCs w:val="28"/>
          <w:lang w:val="vi-VN"/>
        </w:rPr>
        <w:t xml:space="preserve">. Xây dựng các mô hình điểm về tuyên truyền, phổ biến Luật Phòng chống tác hại của thuốc lá: </w:t>
      </w:r>
      <w:r w:rsidR="00746648">
        <w:rPr>
          <w:rFonts w:cs="Times New Roman"/>
          <w:color w:val="000000"/>
          <w:sz w:val="28"/>
          <w:szCs w:val="28"/>
        </w:rPr>
        <w:t>Trạm y tế</w:t>
      </w:r>
      <w:r w:rsidRPr="00ED52B7">
        <w:rPr>
          <w:rFonts w:cs="Times New Roman"/>
          <w:color w:val="000000"/>
          <w:sz w:val="28"/>
          <w:szCs w:val="28"/>
          <w:lang w:val="vi-VN"/>
        </w:rPr>
        <w:t xml:space="preserve"> không khói thuốc, Trường học không khói thuốc, các </w:t>
      </w:r>
      <w:r w:rsidR="00746648">
        <w:rPr>
          <w:rFonts w:cs="Times New Roman"/>
          <w:color w:val="000000"/>
          <w:sz w:val="28"/>
          <w:szCs w:val="28"/>
        </w:rPr>
        <w:t>điểm dịch vụ</w:t>
      </w:r>
      <w:r w:rsidRPr="00ED52B7">
        <w:rPr>
          <w:rFonts w:cs="Times New Roman"/>
          <w:color w:val="000000"/>
          <w:sz w:val="28"/>
          <w:szCs w:val="28"/>
          <w:lang w:val="vi-VN"/>
        </w:rPr>
        <w:t xml:space="preserve"> không khói thuốc...</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lang w:val="vi-VN"/>
        </w:rPr>
        <w:t>- Nâng cao trách nhiệm của người đứng đầu đơn vị trong công tác tuyên truyền, phổ biến và quán triệt thực hiện nghiêm túc Luật Phòng, chống tác hại của thuố</w:t>
      </w:r>
      <w:r>
        <w:rPr>
          <w:rFonts w:cs="Times New Roman"/>
          <w:color w:val="000000"/>
          <w:sz w:val="28"/>
          <w:szCs w:val="28"/>
          <w:lang w:val="vi-VN"/>
        </w:rPr>
        <w:t xml:space="preserve">c lá; </w:t>
      </w:r>
      <w:r>
        <w:rPr>
          <w:rFonts w:cs="Times New Roman"/>
          <w:color w:val="000000"/>
          <w:sz w:val="28"/>
          <w:szCs w:val="28"/>
        </w:rPr>
        <w:t>x</w:t>
      </w:r>
      <w:r w:rsidRPr="00ED52B7">
        <w:rPr>
          <w:rFonts w:cs="Times New Roman"/>
          <w:color w:val="000000"/>
          <w:sz w:val="28"/>
          <w:szCs w:val="28"/>
          <w:lang w:val="vi-VN"/>
        </w:rPr>
        <w:t>ây dựng các quy chế khen thưởng, kỷ luật phù hợp với điều kiện cụ thể của từng cơ quan, đơn vị.</w:t>
      </w:r>
    </w:p>
    <w:p w:rsidR="009C2BC0" w:rsidRPr="00ED52B7" w:rsidRDefault="009C2BC0" w:rsidP="009C2BC0">
      <w:pPr>
        <w:spacing w:before="60" w:after="60" w:line="320" w:lineRule="exact"/>
        <w:ind w:firstLine="720"/>
        <w:rPr>
          <w:rFonts w:cs="Times New Roman"/>
          <w:b/>
          <w:color w:val="000000"/>
          <w:sz w:val="28"/>
          <w:szCs w:val="28"/>
        </w:rPr>
      </w:pPr>
      <w:bookmarkStart w:id="2" w:name="bookmark2"/>
      <w:r w:rsidRPr="00ED52B7">
        <w:rPr>
          <w:rFonts w:cs="Times New Roman"/>
          <w:b/>
          <w:color w:val="000000"/>
          <w:sz w:val="28"/>
          <w:szCs w:val="28"/>
          <w:lang w:val="vi-VN"/>
        </w:rPr>
        <w:t>4.</w:t>
      </w:r>
      <w:bookmarkEnd w:id="2"/>
      <w:r w:rsidRPr="00ED52B7">
        <w:rPr>
          <w:rFonts w:cs="Times New Roman"/>
          <w:b/>
          <w:color w:val="000000"/>
          <w:sz w:val="28"/>
          <w:szCs w:val="28"/>
          <w:lang w:val="vi-VN"/>
        </w:rPr>
        <w:t> Tăng cường năng lực cho các cán bộ tham gia các hoạt động phòng</w:t>
      </w:r>
      <w:r>
        <w:rPr>
          <w:rFonts w:cs="Times New Roman"/>
          <w:b/>
          <w:color w:val="000000"/>
          <w:sz w:val="28"/>
          <w:szCs w:val="28"/>
        </w:rPr>
        <w:t>,</w:t>
      </w:r>
      <w:r w:rsidRPr="00ED52B7">
        <w:rPr>
          <w:rFonts w:cs="Times New Roman"/>
          <w:b/>
          <w:color w:val="000000"/>
          <w:sz w:val="28"/>
          <w:szCs w:val="28"/>
          <w:lang w:val="vi-VN"/>
        </w:rPr>
        <w:t xml:space="preserve"> chống tác hại của thuốc lá</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lang w:val="vi-VN"/>
        </w:rPr>
        <w:t xml:space="preserve">- </w:t>
      </w:r>
      <w:r w:rsidR="00A764D3">
        <w:rPr>
          <w:rFonts w:cs="Times New Roman"/>
          <w:color w:val="000000"/>
          <w:sz w:val="28"/>
          <w:szCs w:val="28"/>
        </w:rPr>
        <w:t>Tham gia</w:t>
      </w:r>
      <w:r w:rsidRPr="00ED52B7">
        <w:rPr>
          <w:rFonts w:cs="Times New Roman"/>
          <w:color w:val="000000"/>
          <w:sz w:val="28"/>
          <w:szCs w:val="28"/>
          <w:lang w:val="vi-VN"/>
        </w:rPr>
        <w:t xml:space="preserve"> tập huấn, bồi dưỡng kiến thức, nâng cao năng lực cho đội ngũ cán bộ tham gia hoạt động phòng, chống tác hại của thuốc lá, đặc biệt là đội ngũ cán bộ công chức, viên chức, người lao động...</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lang w:val="vi-VN"/>
        </w:rPr>
        <w:t xml:space="preserve">- </w:t>
      </w:r>
      <w:r w:rsidR="00A764D3">
        <w:rPr>
          <w:rFonts w:cs="Times New Roman"/>
          <w:color w:val="000000"/>
          <w:sz w:val="28"/>
          <w:szCs w:val="28"/>
        </w:rPr>
        <w:t>Phối hợp với</w:t>
      </w:r>
      <w:r w:rsidRPr="00ED52B7">
        <w:rPr>
          <w:rFonts w:cs="Times New Roman"/>
          <w:color w:val="000000"/>
          <w:sz w:val="28"/>
          <w:szCs w:val="28"/>
          <w:lang w:val="vi-VN"/>
        </w:rPr>
        <w:t xml:space="preserve"> </w:t>
      </w:r>
      <w:r w:rsidRPr="00ED52B7">
        <w:rPr>
          <w:rFonts w:cs="Times New Roman"/>
          <w:color w:val="000000"/>
          <w:sz w:val="28"/>
          <w:szCs w:val="28"/>
        </w:rPr>
        <w:t xml:space="preserve">Đoàn </w:t>
      </w:r>
      <w:r w:rsidRPr="00ED52B7">
        <w:rPr>
          <w:rFonts w:cs="Times New Roman"/>
          <w:color w:val="000000"/>
          <w:sz w:val="28"/>
          <w:szCs w:val="28"/>
          <w:lang w:val="vi-VN"/>
        </w:rPr>
        <w:t>kiểm tra liên ngành</w:t>
      </w:r>
      <w:r w:rsidR="00A764D3">
        <w:rPr>
          <w:rFonts w:cs="Times New Roman"/>
          <w:color w:val="000000"/>
          <w:sz w:val="28"/>
          <w:szCs w:val="28"/>
        </w:rPr>
        <w:t xml:space="preserve"> cảu huyện</w:t>
      </w:r>
      <w:r w:rsidRPr="00ED52B7">
        <w:rPr>
          <w:rFonts w:cs="Times New Roman"/>
          <w:color w:val="000000"/>
          <w:sz w:val="28"/>
          <w:szCs w:val="28"/>
          <w:lang w:val="vi-VN"/>
        </w:rPr>
        <w:t xml:space="preserve">, tiến hành thanh kiểm tra toàn diện đối với các cơ quan đơn vị, các tổ chức, cá nhân kinh doanh thuốc lá. Xử lý nghiêm các trường hợp vi phạm pháp </w:t>
      </w:r>
      <w:r w:rsidRPr="00ED52B7">
        <w:rPr>
          <w:rFonts w:cs="Times New Roman"/>
          <w:color w:val="000000"/>
          <w:sz w:val="28"/>
          <w:szCs w:val="28"/>
        </w:rPr>
        <w:t>L</w:t>
      </w:r>
      <w:r w:rsidRPr="00ED52B7">
        <w:rPr>
          <w:rFonts w:cs="Times New Roman"/>
          <w:color w:val="000000"/>
          <w:sz w:val="28"/>
          <w:szCs w:val="28"/>
          <w:lang w:val="vi-VN"/>
        </w:rPr>
        <w:t>uật về phòng, chống tác hại của thuốc lá.</w:t>
      </w:r>
    </w:p>
    <w:p w:rsidR="009C2BC0" w:rsidRPr="00ED52B7" w:rsidRDefault="009C2BC0" w:rsidP="009C2BC0">
      <w:pPr>
        <w:spacing w:before="60" w:after="60" w:line="320" w:lineRule="exact"/>
        <w:ind w:firstLine="720"/>
        <w:rPr>
          <w:rFonts w:cs="Times New Roman"/>
          <w:b/>
          <w:color w:val="000000"/>
          <w:sz w:val="28"/>
          <w:szCs w:val="28"/>
          <w:lang w:val="vi-VN"/>
        </w:rPr>
      </w:pPr>
      <w:r w:rsidRPr="00ED52B7">
        <w:rPr>
          <w:rFonts w:cs="Times New Roman"/>
          <w:b/>
          <w:color w:val="000000"/>
          <w:sz w:val="28"/>
          <w:szCs w:val="28"/>
          <w:lang w:val="vi-VN"/>
        </w:rPr>
        <w:t>III. KINH PHÍ HOẠT ĐỘNG</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rPr>
        <w:t xml:space="preserve">- </w:t>
      </w:r>
      <w:r w:rsidRPr="00ED52B7">
        <w:rPr>
          <w:rFonts w:cs="Times New Roman"/>
          <w:color w:val="000000"/>
          <w:sz w:val="28"/>
          <w:szCs w:val="28"/>
          <w:lang w:val="vi-VN"/>
        </w:rPr>
        <w:t xml:space="preserve">Kinh phí hoạt động từ Quỹ phòng, chống tác hại </w:t>
      </w:r>
      <w:r w:rsidRPr="00ED52B7">
        <w:rPr>
          <w:rFonts w:cs="Times New Roman"/>
          <w:color w:val="000000"/>
          <w:sz w:val="28"/>
          <w:szCs w:val="28"/>
        </w:rPr>
        <w:t xml:space="preserve">của </w:t>
      </w:r>
      <w:r w:rsidRPr="00ED52B7">
        <w:rPr>
          <w:rFonts w:cs="Times New Roman"/>
          <w:color w:val="000000"/>
          <w:sz w:val="28"/>
          <w:szCs w:val="28"/>
          <w:lang w:val="vi-VN"/>
        </w:rPr>
        <w:t>thuốc lá</w:t>
      </w:r>
      <w:r>
        <w:rPr>
          <w:rFonts w:cs="Times New Roman"/>
          <w:color w:val="000000"/>
          <w:sz w:val="28"/>
          <w:szCs w:val="28"/>
        </w:rPr>
        <w:t>.</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rPr>
        <w:t>- Kinh phí</w:t>
      </w:r>
      <w:r>
        <w:rPr>
          <w:rFonts w:cs="Times New Roman"/>
          <w:color w:val="000000"/>
          <w:sz w:val="28"/>
          <w:szCs w:val="28"/>
        </w:rPr>
        <w:t xml:space="preserve"> </w:t>
      </w:r>
      <w:r w:rsidRPr="00ED52B7">
        <w:rPr>
          <w:rFonts w:cs="Times New Roman"/>
          <w:color w:val="000000"/>
          <w:sz w:val="28"/>
          <w:szCs w:val="28"/>
        </w:rPr>
        <w:t xml:space="preserve">từ </w:t>
      </w:r>
      <w:r w:rsidRPr="00ED52B7">
        <w:rPr>
          <w:rFonts w:cs="Times New Roman"/>
          <w:color w:val="000000"/>
          <w:sz w:val="28"/>
          <w:szCs w:val="28"/>
          <w:lang w:val="vi-VN"/>
        </w:rPr>
        <w:t>địa phương</w:t>
      </w:r>
      <w:r w:rsidRPr="00ED52B7">
        <w:rPr>
          <w:rFonts w:cs="Times New Roman"/>
          <w:color w:val="000000"/>
          <w:sz w:val="28"/>
          <w:szCs w:val="28"/>
        </w:rPr>
        <w:t xml:space="preserve"> (nếu có)</w:t>
      </w:r>
      <w:r w:rsidRPr="00ED52B7">
        <w:rPr>
          <w:rFonts w:cs="Times New Roman"/>
          <w:color w:val="000000"/>
          <w:sz w:val="28"/>
          <w:szCs w:val="28"/>
          <w:lang w:val="vi-VN"/>
        </w:rPr>
        <w:t>.</w:t>
      </w:r>
    </w:p>
    <w:p w:rsidR="009C2BC0" w:rsidRPr="00ED52B7" w:rsidRDefault="009C2BC0" w:rsidP="009C2BC0">
      <w:pPr>
        <w:spacing w:before="60" w:after="60" w:line="320" w:lineRule="exact"/>
        <w:ind w:firstLine="720"/>
        <w:rPr>
          <w:rFonts w:cs="Times New Roman"/>
          <w:b/>
          <w:color w:val="000000"/>
          <w:sz w:val="28"/>
          <w:szCs w:val="28"/>
          <w:lang w:val="vi-VN"/>
        </w:rPr>
      </w:pPr>
      <w:r w:rsidRPr="00ED52B7">
        <w:rPr>
          <w:rFonts w:cs="Times New Roman"/>
          <w:b/>
          <w:color w:val="000000"/>
          <w:sz w:val="28"/>
          <w:szCs w:val="28"/>
          <w:lang w:val="vi-VN"/>
        </w:rPr>
        <w:t>IV. TỔ CHỨC THỰC HIỆN</w:t>
      </w:r>
    </w:p>
    <w:p w:rsidR="009C2BC0" w:rsidRPr="00ED52B7" w:rsidRDefault="009C2BC0" w:rsidP="009C2BC0">
      <w:pPr>
        <w:spacing w:before="60" w:after="60" w:line="320" w:lineRule="exact"/>
        <w:ind w:firstLine="720"/>
        <w:rPr>
          <w:rFonts w:cs="Times New Roman"/>
          <w:b/>
          <w:color w:val="000000"/>
          <w:sz w:val="28"/>
          <w:szCs w:val="28"/>
        </w:rPr>
      </w:pPr>
      <w:r w:rsidRPr="00ED52B7">
        <w:rPr>
          <w:rFonts w:cs="Times New Roman"/>
          <w:b/>
          <w:color w:val="000000"/>
          <w:sz w:val="28"/>
          <w:szCs w:val="28"/>
          <w:lang w:val="vi-VN"/>
        </w:rPr>
        <w:t xml:space="preserve">1. </w:t>
      </w:r>
      <w:r w:rsidR="001B0350">
        <w:rPr>
          <w:rFonts w:cs="Times New Roman"/>
          <w:b/>
          <w:color w:val="000000"/>
          <w:sz w:val="28"/>
          <w:szCs w:val="28"/>
        </w:rPr>
        <w:t>Trạm y tế</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lang w:val="vi-VN"/>
        </w:rPr>
        <w:t xml:space="preserve">- Căn cứ nội dung đã phê duyệt để tổ chức triển khai kế hoạch phòng, chống tác hại của thuốc lá trong ngành </w:t>
      </w:r>
      <w:r w:rsidRPr="00ED52B7">
        <w:rPr>
          <w:rFonts w:cs="Times New Roman"/>
          <w:color w:val="000000"/>
          <w:sz w:val="28"/>
          <w:szCs w:val="28"/>
        </w:rPr>
        <w:t xml:space="preserve">y tế </w:t>
      </w:r>
      <w:r w:rsidRPr="00ED52B7">
        <w:rPr>
          <w:rFonts w:cs="Times New Roman"/>
          <w:color w:val="000000"/>
          <w:sz w:val="28"/>
          <w:szCs w:val="28"/>
          <w:lang w:val="vi-VN"/>
        </w:rPr>
        <w:t>và các đơn vị liên quan. Chỉ đạo thực hiện nghiêm Luậ</w:t>
      </w:r>
      <w:r>
        <w:rPr>
          <w:rFonts w:cs="Times New Roman"/>
          <w:color w:val="000000"/>
          <w:sz w:val="28"/>
          <w:szCs w:val="28"/>
          <w:lang w:val="vi-VN"/>
        </w:rPr>
        <w:t xml:space="preserve">t </w:t>
      </w:r>
      <w:r>
        <w:rPr>
          <w:rFonts w:cs="Times New Roman"/>
          <w:color w:val="000000"/>
          <w:sz w:val="28"/>
          <w:szCs w:val="28"/>
        </w:rPr>
        <w:t>P</w:t>
      </w:r>
      <w:r w:rsidRPr="00ED52B7">
        <w:rPr>
          <w:rFonts w:cs="Times New Roman"/>
          <w:color w:val="000000"/>
          <w:sz w:val="28"/>
          <w:szCs w:val="28"/>
          <w:lang w:val="vi-VN"/>
        </w:rPr>
        <w:t>hòng, chống tác hại của thuốc lá tại</w:t>
      </w:r>
      <w:r w:rsidR="001B0350">
        <w:rPr>
          <w:rFonts w:cs="Times New Roman"/>
          <w:color w:val="000000"/>
          <w:sz w:val="28"/>
          <w:szCs w:val="28"/>
        </w:rPr>
        <w:t xml:space="preserve"> </w:t>
      </w:r>
      <w:r w:rsidRPr="00ED52B7">
        <w:rPr>
          <w:rFonts w:cs="Times New Roman"/>
          <w:color w:val="000000"/>
          <w:sz w:val="28"/>
          <w:szCs w:val="28"/>
          <w:lang w:val="vi-VN"/>
        </w:rPr>
        <w:t>T</w:t>
      </w:r>
      <w:r w:rsidRPr="00ED52B7">
        <w:rPr>
          <w:rFonts w:cs="Times New Roman"/>
          <w:color w:val="000000"/>
          <w:sz w:val="28"/>
          <w:szCs w:val="28"/>
        </w:rPr>
        <w:t>rạ</w:t>
      </w:r>
      <w:r>
        <w:rPr>
          <w:rFonts w:cs="Times New Roman"/>
          <w:color w:val="000000"/>
          <w:sz w:val="28"/>
          <w:szCs w:val="28"/>
        </w:rPr>
        <w:t>m Y</w:t>
      </w:r>
      <w:r w:rsidRPr="00ED52B7">
        <w:rPr>
          <w:rFonts w:cs="Times New Roman"/>
          <w:color w:val="000000"/>
          <w:sz w:val="28"/>
          <w:szCs w:val="28"/>
        </w:rPr>
        <w:t xml:space="preserve"> tế</w:t>
      </w:r>
      <w:r w:rsidR="001B0350">
        <w:rPr>
          <w:rFonts w:cs="Times New Roman"/>
          <w:color w:val="000000"/>
          <w:sz w:val="28"/>
          <w:szCs w:val="28"/>
        </w:rPr>
        <w:t>.</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lang w:val="vi-VN"/>
        </w:rPr>
        <w:t xml:space="preserve">- Tham mưu UBND </w:t>
      </w:r>
      <w:r w:rsidR="001B0350">
        <w:rPr>
          <w:rFonts w:cs="Times New Roman"/>
          <w:color w:val="000000"/>
          <w:sz w:val="28"/>
          <w:szCs w:val="28"/>
        </w:rPr>
        <w:t>xã</w:t>
      </w:r>
      <w:r w:rsidRPr="00ED52B7">
        <w:rPr>
          <w:rFonts w:cs="Times New Roman"/>
          <w:color w:val="000000"/>
          <w:sz w:val="28"/>
          <w:szCs w:val="28"/>
          <w:lang w:val="vi-VN"/>
        </w:rPr>
        <w:t xml:space="preserve"> tổ chức các hội nghị triển khai kế hoạch, tổng kết chương trình phòng, chống tác hại của thuốc lá. </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lang w:val="vi-VN"/>
        </w:rPr>
        <w:t xml:space="preserve">- Hướng dẫn các </w:t>
      </w:r>
      <w:r w:rsidRPr="00ED52B7">
        <w:rPr>
          <w:rFonts w:cs="Times New Roman"/>
          <w:color w:val="000000"/>
          <w:sz w:val="28"/>
          <w:szCs w:val="28"/>
        </w:rPr>
        <w:t xml:space="preserve">cơ quan, đơn vị, </w:t>
      </w:r>
      <w:r w:rsidRPr="00ED52B7">
        <w:rPr>
          <w:rFonts w:cs="Times New Roman"/>
          <w:color w:val="000000"/>
          <w:sz w:val="28"/>
          <w:szCs w:val="28"/>
          <w:lang w:val="vi-VN"/>
        </w:rPr>
        <w:t>xây dựng kế hoạch và triển khai các hoạt động phòng, chống tác hại của thuốc lá.</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lang w:val="vi-VN"/>
        </w:rPr>
        <w:t xml:space="preserve">- Phối hợp với các </w:t>
      </w:r>
      <w:r w:rsidRPr="00ED52B7">
        <w:rPr>
          <w:rFonts w:cs="Times New Roman"/>
          <w:color w:val="000000"/>
          <w:sz w:val="28"/>
          <w:szCs w:val="28"/>
        </w:rPr>
        <w:t xml:space="preserve">cơ quan, đơn vị liên quan </w:t>
      </w:r>
      <w:r w:rsidR="001B0350">
        <w:rPr>
          <w:rFonts w:cs="Times New Roman"/>
          <w:color w:val="000000"/>
          <w:sz w:val="28"/>
          <w:szCs w:val="28"/>
        </w:rPr>
        <w:t>tham gia</w:t>
      </w:r>
      <w:r w:rsidRPr="00ED52B7">
        <w:rPr>
          <w:rFonts w:cs="Times New Roman"/>
          <w:color w:val="000000"/>
          <w:sz w:val="28"/>
          <w:szCs w:val="28"/>
          <w:lang w:val="vi-VN"/>
        </w:rPr>
        <w:t xml:space="preserve"> Đoàn thanh kiểm tra liên ngành thực hiện công tác giám sát, kiểm tra, thanh tra, xử lý đối với vi phạm về hút thuốc lá tại địa điểm đã có quy định cấm, vi phạm quy định về trưng bày, bán thuốc lá, quảng cáo, tiếp thị, khuyến mại, tài trợ... theo Luật Phòng, chống tác hại của thuốc lá.</w:t>
      </w:r>
      <w:r w:rsidR="001B0350">
        <w:rPr>
          <w:rFonts w:cs="Times New Roman"/>
          <w:color w:val="000000"/>
          <w:sz w:val="28"/>
          <w:szCs w:val="28"/>
        </w:rPr>
        <w:t xml:space="preserve"> </w:t>
      </w:r>
      <w:r w:rsidRPr="00ED52B7">
        <w:rPr>
          <w:rFonts w:cs="Times New Roman"/>
          <w:color w:val="000000"/>
          <w:sz w:val="28"/>
          <w:szCs w:val="28"/>
          <w:lang w:val="vi-VN"/>
        </w:rPr>
        <w:t xml:space="preserve">Duy trì các hoạt động xây dựng mô hình </w:t>
      </w:r>
      <w:r w:rsidRPr="00ED52B7">
        <w:rPr>
          <w:rFonts w:cs="Times New Roman"/>
          <w:color w:val="000000"/>
          <w:sz w:val="28"/>
          <w:szCs w:val="28"/>
          <w:lang w:val="vi-VN"/>
        </w:rPr>
        <w:lastRenderedPageBreak/>
        <w:t>không khói thuốc ở 100% đơn vị</w:t>
      </w:r>
      <w:r w:rsidR="001B0350">
        <w:rPr>
          <w:rFonts w:cs="Times New Roman"/>
          <w:color w:val="000000"/>
          <w:sz w:val="28"/>
          <w:szCs w:val="28"/>
        </w:rPr>
        <w:t xml:space="preserve"> </w:t>
      </w:r>
      <w:r w:rsidRPr="00ED52B7">
        <w:rPr>
          <w:rFonts w:cs="Times New Roman"/>
          <w:color w:val="000000"/>
          <w:sz w:val="28"/>
          <w:szCs w:val="28"/>
        </w:rPr>
        <w:t>Y</w:t>
      </w:r>
      <w:r w:rsidRPr="00ED52B7">
        <w:rPr>
          <w:rFonts w:cs="Times New Roman"/>
          <w:color w:val="000000"/>
          <w:sz w:val="28"/>
          <w:szCs w:val="28"/>
          <w:lang w:val="vi-VN"/>
        </w:rPr>
        <w:t xml:space="preserve"> tế</w:t>
      </w:r>
      <w:r w:rsidR="001B0350">
        <w:rPr>
          <w:rFonts w:cs="Times New Roman"/>
          <w:color w:val="000000"/>
          <w:sz w:val="28"/>
          <w:szCs w:val="28"/>
        </w:rPr>
        <w:t>, Trường học</w:t>
      </w:r>
      <w:r w:rsidRPr="00ED52B7">
        <w:rPr>
          <w:rFonts w:cs="Times New Roman"/>
          <w:color w:val="000000"/>
          <w:sz w:val="28"/>
          <w:szCs w:val="28"/>
          <w:lang w:val="vi-VN"/>
        </w:rPr>
        <w:t xml:space="preserve">. Thực hiện nghiêm các quy định của Luật </w:t>
      </w:r>
      <w:r>
        <w:rPr>
          <w:rFonts w:cs="Times New Roman"/>
          <w:color w:val="000000"/>
          <w:sz w:val="28"/>
          <w:szCs w:val="28"/>
        </w:rPr>
        <w:t>P</w:t>
      </w:r>
      <w:r w:rsidRPr="00ED52B7">
        <w:rPr>
          <w:rFonts w:cs="Times New Roman"/>
          <w:color w:val="000000"/>
          <w:sz w:val="28"/>
          <w:szCs w:val="28"/>
          <w:lang w:val="vi-VN"/>
        </w:rPr>
        <w:t>hòng, chống tác hại của thuốc lá.</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pacing w:val="-4"/>
          <w:sz w:val="28"/>
          <w:szCs w:val="28"/>
          <w:lang w:val="vi-VN"/>
        </w:rPr>
        <w:t xml:space="preserve">- Định kỳhàng năm tổng hợp, báo cáo kết quả thực hiện </w:t>
      </w:r>
      <w:r w:rsidRPr="00ED52B7">
        <w:rPr>
          <w:rFonts w:cs="Times New Roman"/>
          <w:color w:val="000000"/>
          <w:spacing w:val="-4"/>
          <w:sz w:val="28"/>
          <w:szCs w:val="28"/>
        </w:rPr>
        <w:t xml:space="preserve">về UBND </w:t>
      </w:r>
      <w:r w:rsidR="001B0350">
        <w:rPr>
          <w:rFonts w:cs="Times New Roman"/>
          <w:color w:val="000000"/>
          <w:spacing w:val="-4"/>
          <w:sz w:val="28"/>
          <w:szCs w:val="28"/>
        </w:rPr>
        <w:t>xã</w:t>
      </w:r>
      <w:r w:rsidRPr="00ED52B7">
        <w:rPr>
          <w:rFonts w:cs="Times New Roman"/>
          <w:color w:val="000000"/>
          <w:spacing w:val="-4"/>
          <w:sz w:val="28"/>
          <w:szCs w:val="28"/>
        </w:rPr>
        <w:t xml:space="preserve"> và </w:t>
      </w:r>
      <w:r w:rsidRPr="00ED52B7">
        <w:rPr>
          <w:rFonts w:cs="Times New Roman"/>
          <w:color w:val="000000"/>
          <w:spacing w:val="-4"/>
          <w:sz w:val="28"/>
          <w:szCs w:val="28"/>
          <w:lang w:val="vi-VN"/>
        </w:rPr>
        <w:t xml:space="preserve">Ban </w:t>
      </w:r>
      <w:r w:rsidRPr="00ED52B7">
        <w:rPr>
          <w:rFonts w:cs="Times New Roman"/>
          <w:color w:val="000000"/>
          <w:spacing w:val="-4"/>
          <w:sz w:val="28"/>
          <w:szCs w:val="28"/>
        </w:rPr>
        <w:t>C</w:t>
      </w:r>
      <w:r w:rsidRPr="00ED52B7">
        <w:rPr>
          <w:rFonts w:cs="Times New Roman"/>
          <w:color w:val="000000"/>
          <w:spacing w:val="-4"/>
          <w:sz w:val="28"/>
          <w:szCs w:val="28"/>
          <w:lang w:val="vi-VN"/>
        </w:rPr>
        <w:t xml:space="preserve">hỉ đạo Chương trình phòng, chống tác hại của thuốc lá </w:t>
      </w:r>
      <w:r w:rsidR="001B0350">
        <w:rPr>
          <w:rFonts w:cs="Times New Roman"/>
          <w:color w:val="000000"/>
          <w:spacing w:val="-4"/>
          <w:sz w:val="28"/>
          <w:szCs w:val="28"/>
        </w:rPr>
        <w:t>huyện</w:t>
      </w:r>
      <w:r w:rsidRPr="00ED52B7">
        <w:rPr>
          <w:rFonts w:cs="Times New Roman"/>
          <w:color w:val="000000"/>
          <w:spacing w:val="-4"/>
          <w:sz w:val="28"/>
          <w:szCs w:val="28"/>
          <w:lang w:val="vi-VN"/>
        </w:rPr>
        <w:t xml:space="preserve"> theo quy định</w:t>
      </w:r>
      <w:r w:rsidRPr="00ED52B7">
        <w:rPr>
          <w:rFonts w:cs="Times New Roman"/>
          <w:color w:val="000000"/>
          <w:sz w:val="28"/>
          <w:szCs w:val="28"/>
          <w:lang w:val="vi-VN"/>
        </w:rPr>
        <w:t>.</w:t>
      </w:r>
    </w:p>
    <w:p w:rsidR="009C2BC0" w:rsidRPr="00ED52B7" w:rsidRDefault="009C2BC0" w:rsidP="009C2BC0">
      <w:pPr>
        <w:spacing w:before="60" w:after="60" w:line="320" w:lineRule="exact"/>
        <w:ind w:firstLine="720"/>
        <w:rPr>
          <w:rFonts w:cs="Times New Roman"/>
          <w:b/>
          <w:color w:val="000000"/>
          <w:sz w:val="28"/>
          <w:szCs w:val="28"/>
          <w:lang w:val="vi-VN"/>
        </w:rPr>
      </w:pPr>
      <w:bookmarkStart w:id="3" w:name="bookmark4"/>
      <w:r w:rsidRPr="00ED52B7">
        <w:rPr>
          <w:rFonts w:cs="Times New Roman"/>
          <w:b/>
          <w:color w:val="000000"/>
          <w:sz w:val="28"/>
          <w:szCs w:val="28"/>
          <w:lang w:val="vi-VN"/>
        </w:rPr>
        <w:t>2.</w:t>
      </w:r>
      <w:bookmarkEnd w:id="3"/>
      <w:r w:rsidRPr="00ED52B7">
        <w:rPr>
          <w:rFonts w:cs="Times New Roman"/>
          <w:b/>
          <w:color w:val="000000"/>
          <w:sz w:val="28"/>
          <w:szCs w:val="28"/>
          <w:lang w:val="vi-VN"/>
        </w:rPr>
        <w:t> </w:t>
      </w:r>
      <w:r w:rsidR="005A4861">
        <w:rPr>
          <w:rFonts w:cs="Times New Roman"/>
          <w:b/>
          <w:color w:val="000000"/>
          <w:sz w:val="28"/>
          <w:szCs w:val="28"/>
        </w:rPr>
        <w:t>Công chức Văn hóa – Xã hội</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rPr>
        <w:t>- T</w:t>
      </w:r>
      <w:r w:rsidRPr="00ED52B7">
        <w:rPr>
          <w:rFonts w:cs="Times New Roman"/>
          <w:color w:val="000000"/>
          <w:sz w:val="28"/>
          <w:szCs w:val="28"/>
          <w:lang w:val="vi-VN"/>
        </w:rPr>
        <w:t xml:space="preserve">ăng cường công tác tuyên truyền, phổ biến, giáo dục pháp </w:t>
      </w:r>
      <w:r w:rsidRPr="00ED52B7">
        <w:rPr>
          <w:rFonts w:cs="Times New Roman"/>
          <w:color w:val="000000"/>
          <w:sz w:val="28"/>
          <w:szCs w:val="28"/>
        </w:rPr>
        <w:t>l</w:t>
      </w:r>
      <w:r w:rsidRPr="00ED52B7">
        <w:rPr>
          <w:rFonts w:cs="Times New Roman"/>
          <w:color w:val="000000"/>
          <w:sz w:val="28"/>
          <w:szCs w:val="28"/>
          <w:lang w:val="vi-VN"/>
        </w:rPr>
        <w:t xml:space="preserve">uật về phòng, chống tác hại của thuốc lá; tuyên truyền thực hiện Luật Phòng, chống tác hại của thuốc lá tại các cơ quan, đơn vị, địa phương trên địa bàn </w:t>
      </w:r>
      <w:r w:rsidR="005A4861">
        <w:rPr>
          <w:rFonts w:cs="Times New Roman"/>
          <w:color w:val="000000"/>
          <w:sz w:val="28"/>
          <w:szCs w:val="28"/>
        </w:rPr>
        <w:t>xã</w:t>
      </w:r>
      <w:r w:rsidRPr="00ED52B7">
        <w:rPr>
          <w:rFonts w:cs="Times New Roman"/>
          <w:color w:val="000000"/>
          <w:sz w:val="28"/>
          <w:szCs w:val="28"/>
          <w:lang w:val="vi-VN"/>
        </w:rPr>
        <w:t>.</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lang w:val="vi-VN"/>
        </w:rPr>
        <w:t xml:space="preserve">- </w:t>
      </w:r>
      <w:r w:rsidR="005A4861">
        <w:rPr>
          <w:rFonts w:cs="Times New Roman"/>
          <w:color w:val="000000"/>
          <w:sz w:val="28"/>
          <w:szCs w:val="28"/>
        </w:rPr>
        <w:t>Tham mưu cho</w:t>
      </w:r>
      <w:r w:rsidRPr="00ED52B7">
        <w:rPr>
          <w:rFonts w:cs="Times New Roman"/>
          <w:color w:val="000000"/>
          <w:sz w:val="28"/>
          <w:szCs w:val="28"/>
          <w:lang w:val="vi-VN"/>
        </w:rPr>
        <w:t xml:space="preserve"> </w:t>
      </w:r>
      <w:r w:rsidRPr="00ED52B7">
        <w:rPr>
          <w:rFonts w:cs="Times New Roman"/>
          <w:color w:val="000000"/>
          <w:sz w:val="28"/>
          <w:szCs w:val="28"/>
        </w:rPr>
        <w:t>Ban Chỉ đạo</w:t>
      </w:r>
      <w:r w:rsidR="005A4861">
        <w:rPr>
          <w:rFonts w:cs="Times New Roman"/>
          <w:color w:val="000000"/>
          <w:sz w:val="28"/>
          <w:szCs w:val="28"/>
        </w:rPr>
        <w:t xml:space="preserve"> xã</w:t>
      </w:r>
      <w:r w:rsidRPr="00ED52B7">
        <w:rPr>
          <w:rFonts w:cs="Times New Roman"/>
          <w:color w:val="000000"/>
          <w:sz w:val="28"/>
          <w:szCs w:val="28"/>
          <w:lang w:val="vi-VN"/>
        </w:rPr>
        <w:t>, thành lập Đ</w:t>
      </w:r>
      <w:r w:rsidRPr="00ED52B7">
        <w:rPr>
          <w:rFonts w:cs="Times New Roman"/>
          <w:color w:val="000000"/>
          <w:sz w:val="28"/>
          <w:szCs w:val="28"/>
        </w:rPr>
        <w:t>oàn</w:t>
      </w:r>
      <w:r w:rsidRPr="00ED52B7">
        <w:rPr>
          <w:rFonts w:cs="Times New Roman"/>
          <w:color w:val="000000"/>
          <w:sz w:val="28"/>
          <w:szCs w:val="28"/>
          <w:lang w:val="vi-VN"/>
        </w:rPr>
        <w:t xml:space="preserve"> kiểm tra liên ngành kiểm tra việc thực thi Luật Phòng, chống tác hại của thuốc lá. Đặc biệt trọng tâm đối với các khu vui chơi giải trí...</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lang w:val="vi-VN"/>
        </w:rPr>
        <w:t>- Xây dựng tiêu chí không hút thuốc lá trong các lễ hội, đám hiếu, đám hỷ... đưa vào hương ước, quy ước tại các địa bàn dân cư.</w:t>
      </w:r>
    </w:p>
    <w:p w:rsidR="009C2BC0" w:rsidRPr="00ED52B7" w:rsidRDefault="009C2BC0" w:rsidP="009C2BC0">
      <w:pPr>
        <w:spacing w:before="60" w:after="60" w:line="320" w:lineRule="exact"/>
        <w:ind w:firstLine="720"/>
        <w:rPr>
          <w:rFonts w:cs="Times New Roman"/>
          <w:b/>
          <w:color w:val="000000"/>
          <w:sz w:val="28"/>
          <w:szCs w:val="28"/>
        </w:rPr>
      </w:pPr>
      <w:bookmarkStart w:id="4" w:name="bookmark5"/>
      <w:r w:rsidRPr="00ED52B7">
        <w:rPr>
          <w:rFonts w:cs="Times New Roman"/>
          <w:b/>
          <w:color w:val="000000"/>
          <w:sz w:val="28"/>
          <w:szCs w:val="28"/>
          <w:lang w:val="vi-VN"/>
        </w:rPr>
        <w:t>3.</w:t>
      </w:r>
      <w:bookmarkEnd w:id="4"/>
      <w:r w:rsidRPr="00ED52B7">
        <w:rPr>
          <w:rFonts w:cs="Times New Roman"/>
          <w:b/>
          <w:color w:val="000000"/>
          <w:sz w:val="28"/>
          <w:szCs w:val="28"/>
          <w:lang w:val="vi-VN"/>
        </w:rPr>
        <w:t> </w:t>
      </w:r>
      <w:r w:rsidR="005A4861">
        <w:rPr>
          <w:rFonts w:cs="Times New Roman"/>
          <w:b/>
          <w:color w:val="000000"/>
          <w:sz w:val="28"/>
          <w:szCs w:val="28"/>
        </w:rPr>
        <w:t>Công chức Tài chính – kế toán</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lang w:val="vi-VN"/>
        </w:rPr>
        <w:t>Cân đối từ nguồn ngân sách địa phương, bố trí kinh phí cho hoạt động phòng</w:t>
      </w:r>
      <w:r>
        <w:rPr>
          <w:rFonts w:cs="Times New Roman"/>
          <w:color w:val="000000"/>
          <w:sz w:val="28"/>
          <w:szCs w:val="28"/>
        </w:rPr>
        <w:t>,</w:t>
      </w:r>
      <w:r w:rsidRPr="00ED52B7">
        <w:rPr>
          <w:rFonts w:cs="Times New Roman"/>
          <w:color w:val="000000"/>
          <w:sz w:val="28"/>
          <w:szCs w:val="28"/>
          <w:lang w:val="vi-VN"/>
        </w:rPr>
        <w:t xml:space="preserve"> chống tác hại của thuốc lá trên địa bàn </w:t>
      </w:r>
      <w:r w:rsidRPr="00ED52B7">
        <w:rPr>
          <w:rFonts w:cs="Times New Roman"/>
          <w:color w:val="000000"/>
          <w:sz w:val="28"/>
          <w:szCs w:val="28"/>
        </w:rPr>
        <w:t xml:space="preserve">toàn </w:t>
      </w:r>
      <w:r w:rsidR="008D21E1">
        <w:rPr>
          <w:rFonts w:cs="Times New Roman"/>
          <w:color w:val="000000"/>
          <w:sz w:val="28"/>
          <w:szCs w:val="28"/>
        </w:rPr>
        <w:t>xã</w:t>
      </w:r>
      <w:r w:rsidRPr="00ED52B7">
        <w:rPr>
          <w:rFonts w:cs="Times New Roman"/>
          <w:color w:val="000000"/>
          <w:sz w:val="28"/>
          <w:szCs w:val="28"/>
          <w:lang w:val="vi-VN"/>
        </w:rPr>
        <w:t>.</w:t>
      </w:r>
    </w:p>
    <w:p w:rsidR="009C2BC0" w:rsidRPr="00ED52B7" w:rsidRDefault="009C2BC0" w:rsidP="009C2BC0">
      <w:pPr>
        <w:spacing w:before="60" w:after="60" w:line="320" w:lineRule="exact"/>
        <w:ind w:firstLine="720"/>
        <w:rPr>
          <w:rFonts w:cs="Times New Roman"/>
          <w:b/>
          <w:color w:val="000000"/>
          <w:sz w:val="28"/>
          <w:szCs w:val="28"/>
        </w:rPr>
      </w:pPr>
      <w:bookmarkStart w:id="5" w:name="bookmark6"/>
      <w:r w:rsidRPr="00ED52B7">
        <w:rPr>
          <w:rFonts w:cs="Times New Roman"/>
          <w:b/>
          <w:color w:val="000000"/>
          <w:sz w:val="28"/>
          <w:szCs w:val="28"/>
          <w:lang w:val="vi-VN"/>
        </w:rPr>
        <w:t>4.</w:t>
      </w:r>
      <w:bookmarkEnd w:id="5"/>
      <w:r w:rsidRPr="00ED52B7">
        <w:rPr>
          <w:rFonts w:cs="Times New Roman"/>
          <w:b/>
          <w:color w:val="000000"/>
          <w:sz w:val="28"/>
          <w:szCs w:val="28"/>
          <w:lang w:val="vi-VN"/>
        </w:rPr>
        <w:t> </w:t>
      </w:r>
      <w:r w:rsidR="008D21E1">
        <w:rPr>
          <w:rFonts w:cs="Times New Roman"/>
          <w:b/>
          <w:color w:val="000000"/>
          <w:sz w:val="28"/>
          <w:szCs w:val="28"/>
        </w:rPr>
        <w:t>Công an xã</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lang w:val="vi-VN"/>
        </w:rPr>
        <w:t xml:space="preserve">- Phối hợp với cơ quan thường trực </w:t>
      </w:r>
      <w:r w:rsidRPr="00ED52B7">
        <w:rPr>
          <w:rFonts w:cs="Times New Roman"/>
          <w:color w:val="000000"/>
          <w:sz w:val="28"/>
          <w:szCs w:val="28"/>
        </w:rPr>
        <w:t>Ban Chỉ đạo</w:t>
      </w:r>
      <w:r w:rsidRPr="00ED52B7">
        <w:rPr>
          <w:rFonts w:cs="Times New Roman"/>
          <w:color w:val="000000"/>
          <w:sz w:val="28"/>
          <w:szCs w:val="28"/>
          <w:lang w:val="vi-VN"/>
        </w:rPr>
        <w:t xml:space="preserve"> cấp </w:t>
      </w:r>
      <w:r w:rsidR="008D21E1">
        <w:rPr>
          <w:rFonts w:cs="Times New Roman"/>
          <w:color w:val="000000"/>
          <w:sz w:val="28"/>
          <w:szCs w:val="28"/>
        </w:rPr>
        <w:t>xã</w:t>
      </w:r>
      <w:r w:rsidRPr="00ED52B7">
        <w:rPr>
          <w:rFonts w:cs="Times New Roman"/>
          <w:color w:val="000000"/>
          <w:sz w:val="28"/>
          <w:szCs w:val="28"/>
          <w:lang w:val="vi-VN"/>
        </w:rPr>
        <w:t xml:space="preserve">, thành lập </w:t>
      </w:r>
      <w:r w:rsidRPr="00ED52B7">
        <w:rPr>
          <w:rFonts w:cs="Times New Roman"/>
          <w:color w:val="000000"/>
          <w:sz w:val="28"/>
          <w:szCs w:val="28"/>
        </w:rPr>
        <w:t xml:space="preserve">Đoàn </w:t>
      </w:r>
      <w:r w:rsidRPr="00ED52B7">
        <w:rPr>
          <w:rFonts w:cs="Times New Roman"/>
          <w:color w:val="000000"/>
          <w:sz w:val="28"/>
          <w:szCs w:val="28"/>
          <w:lang w:val="vi-VN"/>
        </w:rPr>
        <w:t xml:space="preserve">thanh kiểm tra liên ngành để kiểm tra việc thực thi Luật Phòng, chống tác hại của thuốc lá. </w:t>
      </w:r>
      <w:r w:rsidRPr="00ED52B7">
        <w:rPr>
          <w:rFonts w:cs="Times New Roman"/>
          <w:color w:val="000000"/>
          <w:sz w:val="28"/>
          <w:szCs w:val="28"/>
        </w:rPr>
        <w:t xml:space="preserve">Tăng cường kiểm tra các cơ sở kinh doanh thuốc lá, đặc biệt thuốc lá nhập lậu không rõ nguồn gốc. </w:t>
      </w:r>
      <w:r w:rsidRPr="00ED52B7">
        <w:rPr>
          <w:rFonts w:cs="Times New Roman"/>
          <w:color w:val="000000"/>
          <w:sz w:val="28"/>
          <w:szCs w:val="28"/>
          <w:lang w:val="vi-VN"/>
        </w:rPr>
        <w:t>Xử lý đối với các vi phạm Luật Phòng, chống tác hại của thuốc lá.</w:t>
      </w:r>
    </w:p>
    <w:p w:rsidR="009C2BC0" w:rsidRPr="00ED52B7" w:rsidRDefault="009C2BC0" w:rsidP="009C2BC0">
      <w:pPr>
        <w:spacing w:before="60" w:after="60" w:line="320" w:lineRule="exact"/>
        <w:ind w:firstLine="720"/>
        <w:rPr>
          <w:rFonts w:cs="Times New Roman"/>
          <w:b/>
          <w:color w:val="000000"/>
          <w:sz w:val="28"/>
          <w:szCs w:val="28"/>
        </w:rPr>
      </w:pPr>
      <w:r w:rsidRPr="00ED52B7">
        <w:rPr>
          <w:rFonts w:cs="Times New Roman"/>
          <w:b/>
          <w:color w:val="000000"/>
          <w:sz w:val="28"/>
          <w:szCs w:val="28"/>
          <w:lang w:val="vi-VN"/>
        </w:rPr>
        <w:t xml:space="preserve">5. </w:t>
      </w:r>
      <w:r w:rsidR="00C67F68">
        <w:rPr>
          <w:rFonts w:cs="Times New Roman"/>
          <w:b/>
          <w:color w:val="000000"/>
          <w:sz w:val="28"/>
          <w:szCs w:val="28"/>
        </w:rPr>
        <w:t>Trường Tiểu học, Mầm non Thượng Quảng</w:t>
      </w:r>
    </w:p>
    <w:p w:rsidR="00C67F68" w:rsidRDefault="009C2BC0" w:rsidP="009C2BC0">
      <w:pPr>
        <w:spacing w:before="60" w:after="60" w:line="320" w:lineRule="exact"/>
        <w:ind w:firstLine="720"/>
        <w:rPr>
          <w:rFonts w:cs="Times New Roman"/>
          <w:color w:val="000000"/>
          <w:sz w:val="28"/>
          <w:szCs w:val="28"/>
        </w:rPr>
      </w:pPr>
      <w:r w:rsidRPr="00ED52B7">
        <w:rPr>
          <w:rFonts w:cs="Times New Roman"/>
          <w:color w:val="000000"/>
          <w:sz w:val="28"/>
          <w:szCs w:val="28"/>
          <w:lang w:val="vi-VN"/>
        </w:rPr>
        <w:t xml:space="preserve">- Xây dựng và triển khai kế hoạch phòng, chống tác hại </w:t>
      </w:r>
      <w:r w:rsidRPr="00ED52B7">
        <w:rPr>
          <w:rFonts w:cs="Times New Roman"/>
          <w:color w:val="000000"/>
          <w:sz w:val="28"/>
          <w:szCs w:val="28"/>
        </w:rPr>
        <w:t xml:space="preserve">của </w:t>
      </w:r>
      <w:r w:rsidRPr="00ED52B7">
        <w:rPr>
          <w:rFonts w:cs="Times New Roman"/>
          <w:color w:val="000000"/>
          <w:sz w:val="28"/>
          <w:szCs w:val="28"/>
          <w:lang w:val="vi-VN"/>
        </w:rPr>
        <w:t xml:space="preserve">thuốc lá trong </w:t>
      </w:r>
      <w:r w:rsidR="00C67F68">
        <w:rPr>
          <w:rFonts w:cs="Times New Roman"/>
          <w:color w:val="000000"/>
          <w:sz w:val="28"/>
          <w:szCs w:val="28"/>
        </w:rPr>
        <w:t>trường học</w:t>
      </w:r>
      <w:r w:rsidRPr="00ED52B7">
        <w:rPr>
          <w:rFonts w:cs="Times New Roman"/>
          <w:color w:val="000000"/>
          <w:sz w:val="28"/>
          <w:szCs w:val="28"/>
          <w:lang w:val="vi-VN"/>
        </w:rPr>
        <w:t xml:space="preserve">. </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lang w:val="vi-VN"/>
        </w:rPr>
        <w:t xml:space="preserve">- Phối hợp với cơ quan thường trực </w:t>
      </w:r>
      <w:r w:rsidRPr="00ED52B7">
        <w:rPr>
          <w:rFonts w:cs="Times New Roman"/>
          <w:color w:val="000000"/>
          <w:sz w:val="28"/>
          <w:szCs w:val="28"/>
        </w:rPr>
        <w:t>Ban Chỉ đạo</w:t>
      </w:r>
      <w:r w:rsidR="00C67F68">
        <w:rPr>
          <w:rFonts w:cs="Times New Roman"/>
          <w:color w:val="000000"/>
          <w:sz w:val="28"/>
          <w:szCs w:val="28"/>
        </w:rPr>
        <w:t xml:space="preserve"> xã</w:t>
      </w:r>
      <w:r w:rsidRPr="00ED52B7">
        <w:rPr>
          <w:rFonts w:cs="Times New Roman"/>
          <w:color w:val="000000"/>
          <w:sz w:val="28"/>
          <w:szCs w:val="28"/>
          <w:lang w:val="vi-VN"/>
        </w:rPr>
        <w:t>, thành lập</w:t>
      </w:r>
      <w:r w:rsidRPr="00ED52B7">
        <w:rPr>
          <w:rFonts w:cs="Times New Roman"/>
          <w:color w:val="000000"/>
          <w:sz w:val="28"/>
          <w:szCs w:val="28"/>
        </w:rPr>
        <w:t xml:space="preserve"> </w:t>
      </w:r>
      <w:r w:rsidR="00C67F68">
        <w:rPr>
          <w:rFonts w:cs="Times New Roman"/>
          <w:color w:val="000000"/>
          <w:sz w:val="28"/>
          <w:szCs w:val="28"/>
        </w:rPr>
        <w:t>Ban</w:t>
      </w:r>
      <w:r w:rsidRPr="00ED52B7">
        <w:rPr>
          <w:rFonts w:cs="Times New Roman"/>
          <w:color w:val="000000"/>
          <w:sz w:val="28"/>
          <w:szCs w:val="28"/>
          <w:lang w:val="vi-VN"/>
        </w:rPr>
        <w:t xml:space="preserve"> kiểm tra </w:t>
      </w:r>
      <w:r w:rsidR="000C6211">
        <w:rPr>
          <w:rFonts w:cs="Times New Roman"/>
          <w:color w:val="000000"/>
          <w:sz w:val="28"/>
          <w:szCs w:val="28"/>
        </w:rPr>
        <w:t>trong nhà trường,</w:t>
      </w:r>
      <w:r w:rsidRPr="00ED52B7">
        <w:rPr>
          <w:rFonts w:cs="Times New Roman"/>
          <w:color w:val="000000"/>
          <w:sz w:val="28"/>
          <w:szCs w:val="28"/>
          <w:lang w:val="vi-VN"/>
        </w:rPr>
        <w:t xml:space="preserve"> kiểm tra việc thực thi Luật </w:t>
      </w:r>
      <w:r>
        <w:rPr>
          <w:rFonts w:cs="Times New Roman"/>
          <w:color w:val="000000"/>
          <w:sz w:val="28"/>
          <w:szCs w:val="28"/>
        </w:rPr>
        <w:t>P</w:t>
      </w:r>
      <w:r w:rsidRPr="00ED52B7">
        <w:rPr>
          <w:rFonts w:cs="Times New Roman"/>
          <w:color w:val="000000"/>
          <w:sz w:val="28"/>
          <w:szCs w:val="28"/>
          <w:lang w:val="vi-VN"/>
        </w:rPr>
        <w:t>hòng, chống tác hại của thuốc lá. Đặc biệt trọng tâm đối với các trường học, nhà trẻ, mẫu giáo...nơi có quy định cấm hút thuốc lá hoàn toàn.</w:t>
      </w:r>
      <w:r w:rsidR="000C6211">
        <w:rPr>
          <w:rFonts w:cs="Times New Roman"/>
          <w:color w:val="000000"/>
          <w:sz w:val="28"/>
          <w:szCs w:val="28"/>
        </w:rPr>
        <w:t xml:space="preserve"> </w:t>
      </w:r>
      <w:r w:rsidRPr="00ED52B7">
        <w:rPr>
          <w:rFonts w:cs="Times New Roman"/>
          <w:color w:val="000000"/>
          <w:sz w:val="28"/>
          <w:szCs w:val="28"/>
          <w:lang w:val="vi-VN"/>
        </w:rPr>
        <w:t xml:space="preserve">Thực hiện tốt các hoạt động tuyên truyền Luật </w:t>
      </w:r>
      <w:r>
        <w:rPr>
          <w:rFonts w:cs="Times New Roman"/>
          <w:color w:val="000000"/>
          <w:sz w:val="28"/>
          <w:szCs w:val="28"/>
        </w:rPr>
        <w:t>P</w:t>
      </w:r>
      <w:r w:rsidRPr="00ED52B7">
        <w:rPr>
          <w:rFonts w:cs="Times New Roman"/>
          <w:color w:val="000000"/>
          <w:sz w:val="28"/>
          <w:szCs w:val="28"/>
          <w:lang w:val="vi-VN"/>
        </w:rPr>
        <w:t>hòng, chống tác hại của thuốc lá đối với các đơn vị trường học.</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lang w:val="vi-VN"/>
        </w:rPr>
        <w:t xml:space="preserve">- </w:t>
      </w:r>
      <w:r w:rsidRPr="00ED52B7">
        <w:rPr>
          <w:rFonts w:cs="Times New Roman"/>
          <w:color w:val="000000"/>
          <w:sz w:val="28"/>
          <w:szCs w:val="28"/>
        </w:rPr>
        <w:t xml:space="preserve">Duy trì </w:t>
      </w:r>
      <w:r w:rsidRPr="00ED52B7">
        <w:rPr>
          <w:rFonts w:cs="Times New Roman"/>
          <w:color w:val="000000"/>
          <w:sz w:val="28"/>
          <w:szCs w:val="28"/>
          <w:lang w:val="vi-VN"/>
        </w:rPr>
        <w:t>100% các trường Mẫu giáo, trường Tiểu họ</w:t>
      </w:r>
      <w:r w:rsidR="000C6211">
        <w:rPr>
          <w:rFonts w:cs="Times New Roman"/>
          <w:color w:val="000000"/>
          <w:sz w:val="28"/>
          <w:szCs w:val="28"/>
          <w:lang w:val="vi-VN"/>
        </w:rPr>
        <w:t>c</w:t>
      </w:r>
      <w:r w:rsidR="000C6211">
        <w:rPr>
          <w:rFonts w:cs="Times New Roman"/>
          <w:color w:val="000000"/>
          <w:sz w:val="28"/>
          <w:szCs w:val="28"/>
        </w:rPr>
        <w:t xml:space="preserve"> </w:t>
      </w:r>
      <w:r w:rsidRPr="00ED52B7">
        <w:rPr>
          <w:rFonts w:cs="Times New Roman"/>
          <w:color w:val="000000"/>
          <w:sz w:val="28"/>
          <w:szCs w:val="28"/>
          <w:lang w:val="vi-VN"/>
        </w:rPr>
        <w:t xml:space="preserve">thực hiện nghiêm quy định cấm hút thuốc trong khuôn viên trường học. </w:t>
      </w:r>
    </w:p>
    <w:p w:rsidR="009C2BC0" w:rsidRPr="00ED52B7" w:rsidRDefault="009C2BC0" w:rsidP="009C2BC0">
      <w:pPr>
        <w:spacing w:before="60" w:after="60" w:line="320" w:lineRule="exact"/>
        <w:ind w:firstLine="720"/>
        <w:rPr>
          <w:rFonts w:cs="Times New Roman"/>
          <w:b/>
          <w:color w:val="000000"/>
          <w:sz w:val="28"/>
          <w:szCs w:val="28"/>
        </w:rPr>
      </w:pPr>
      <w:bookmarkStart w:id="6" w:name="bookmark8"/>
      <w:r w:rsidRPr="00ED52B7">
        <w:rPr>
          <w:rFonts w:cs="Times New Roman"/>
          <w:b/>
          <w:color w:val="000000"/>
          <w:sz w:val="28"/>
          <w:szCs w:val="28"/>
        </w:rPr>
        <w:t>6</w:t>
      </w:r>
      <w:r w:rsidRPr="00ED52B7">
        <w:rPr>
          <w:rFonts w:cs="Times New Roman"/>
          <w:b/>
          <w:color w:val="000000"/>
          <w:sz w:val="28"/>
          <w:szCs w:val="28"/>
          <w:lang w:val="vi-VN"/>
        </w:rPr>
        <w:t>.</w:t>
      </w:r>
      <w:bookmarkEnd w:id="6"/>
      <w:r w:rsidRPr="00ED52B7">
        <w:rPr>
          <w:rFonts w:cs="Times New Roman"/>
          <w:b/>
          <w:color w:val="000000"/>
          <w:sz w:val="28"/>
          <w:szCs w:val="28"/>
          <w:lang w:val="vi-VN"/>
        </w:rPr>
        <w:t> </w:t>
      </w:r>
      <w:r w:rsidRPr="00ED52B7">
        <w:rPr>
          <w:rFonts w:cs="Times New Roman"/>
          <w:b/>
          <w:color w:val="000000"/>
          <w:sz w:val="28"/>
          <w:szCs w:val="28"/>
        </w:rPr>
        <w:t xml:space="preserve">Các </w:t>
      </w:r>
      <w:r w:rsidRPr="00ED52B7">
        <w:rPr>
          <w:rFonts w:cs="Times New Roman"/>
          <w:b/>
          <w:color w:val="000000"/>
          <w:sz w:val="28"/>
          <w:szCs w:val="28"/>
          <w:lang w:val="vi-VN"/>
        </w:rPr>
        <w:t>tổ chức đoàn thể chính trị xã hội</w:t>
      </w:r>
    </w:p>
    <w:p w:rsidR="009C2BC0" w:rsidRPr="00F226D1" w:rsidRDefault="009C2BC0" w:rsidP="009C2BC0">
      <w:pPr>
        <w:spacing w:before="60" w:after="60" w:line="320" w:lineRule="exact"/>
        <w:ind w:firstLine="720"/>
        <w:rPr>
          <w:rFonts w:cs="Times New Roman"/>
          <w:color w:val="000000"/>
          <w:sz w:val="28"/>
          <w:szCs w:val="28"/>
        </w:rPr>
      </w:pPr>
      <w:r w:rsidRPr="00ED52B7">
        <w:rPr>
          <w:rFonts w:cs="Times New Roman"/>
          <w:color w:val="000000"/>
          <w:sz w:val="28"/>
          <w:szCs w:val="28"/>
        </w:rPr>
        <w:t>- X</w:t>
      </w:r>
      <w:r w:rsidRPr="00ED52B7">
        <w:rPr>
          <w:rFonts w:cs="Times New Roman"/>
          <w:color w:val="000000"/>
          <w:sz w:val="28"/>
          <w:szCs w:val="28"/>
          <w:lang w:val="vi-VN"/>
        </w:rPr>
        <w:t>ây dựng và triển khai kế hoạch phòng, chống tác hại</w:t>
      </w:r>
      <w:r w:rsidRPr="00ED52B7">
        <w:rPr>
          <w:rFonts w:cs="Times New Roman"/>
          <w:color w:val="000000"/>
          <w:sz w:val="28"/>
          <w:szCs w:val="28"/>
        </w:rPr>
        <w:t xml:space="preserve"> của</w:t>
      </w:r>
      <w:r w:rsidRPr="00ED52B7">
        <w:rPr>
          <w:rFonts w:cs="Times New Roman"/>
          <w:color w:val="000000"/>
          <w:sz w:val="28"/>
          <w:szCs w:val="28"/>
          <w:lang w:val="vi-VN"/>
        </w:rPr>
        <w:t xml:space="preserve"> thuốc lá của đơn vị. Chỉ đạo thực hiện nghiêm Luật </w:t>
      </w:r>
      <w:r>
        <w:rPr>
          <w:rFonts w:cs="Times New Roman"/>
          <w:color w:val="000000"/>
          <w:sz w:val="28"/>
          <w:szCs w:val="28"/>
        </w:rPr>
        <w:t>P</w:t>
      </w:r>
      <w:r w:rsidRPr="00ED52B7">
        <w:rPr>
          <w:rFonts w:cs="Times New Roman"/>
          <w:color w:val="000000"/>
          <w:sz w:val="28"/>
          <w:szCs w:val="28"/>
          <w:lang w:val="vi-VN"/>
        </w:rPr>
        <w:t>hòng, chống tác hại của thuốc lá tại các cơ quan, đơn vị theo phân cấp quản lý.</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lang w:val="vi-VN"/>
        </w:rPr>
        <w:t xml:space="preserve">- </w:t>
      </w:r>
      <w:r w:rsidR="000C6211">
        <w:rPr>
          <w:rFonts w:cs="Times New Roman"/>
          <w:color w:val="000000"/>
          <w:sz w:val="28"/>
          <w:szCs w:val="28"/>
        </w:rPr>
        <w:t>Xã</w:t>
      </w:r>
      <w:r w:rsidRPr="00ED52B7">
        <w:rPr>
          <w:rFonts w:cs="Times New Roman"/>
          <w:color w:val="000000"/>
          <w:sz w:val="28"/>
          <w:szCs w:val="28"/>
        </w:rPr>
        <w:t xml:space="preserve"> đoàn</w:t>
      </w:r>
      <w:r w:rsidRPr="00ED52B7">
        <w:rPr>
          <w:rFonts w:cs="Times New Roman"/>
          <w:color w:val="000000"/>
          <w:sz w:val="28"/>
          <w:szCs w:val="28"/>
          <w:lang w:val="vi-VN"/>
        </w:rPr>
        <w:t xml:space="preserve">: Lồng ghép tổ chức các hoạt động tìm hiểu về Luật </w:t>
      </w:r>
      <w:r>
        <w:rPr>
          <w:rFonts w:cs="Times New Roman"/>
          <w:color w:val="000000"/>
          <w:sz w:val="28"/>
          <w:szCs w:val="28"/>
        </w:rPr>
        <w:t>P</w:t>
      </w:r>
      <w:r w:rsidRPr="00ED52B7">
        <w:rPr>
          <w:rFonts w:cs="Times New Roman"/>
          <w:color w:val="000000"/>
          <w:sz w:val="28"/>
          <w:szCs w:val="28"/>
          <w:lang w:val="vi-VN"/>
        </w:rPr>
        <w:t xml:space="preserve">hòng, chống tác hại của thuốc lá vào trong các hoạt động của lực lượng đoàn viên thanh niên trên địa bàn </w:t>
      </w:r>
      <w:r w:rsidR="000C6211">
        <w:rPr>
          <w:rFonts w:cs="Times New Roman"/>
          <w:color w:val="000000"/>
          <w:sz w:val="28"/>
          <w:szCs w:val="28"/>
        </w:rPr>
        <w:t>xã</w:t>
      </w:r>
      <w:r w:rsidRPr="00ED52B7">
        <w:rPr>
          <w:rFonts w:cs="Times New Roman"/>
          <w:color w:val="000000"/>
          <w:sz w:val="28"/>
          <w:szCs w:val="28"/>
          <w:lang w:val="vi-VN"/>
        </w:rPr>
        <w:t>.</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lang w:val="vi-VN"/>
        </w:rPr>
        <w:t xml:space="preserve">- Đề nghị Hội Phụ nữ </w:t>
      </w:r>
      <w:r w:rsidR="000C6211">
        <w:rPr>
          <w:rFonts w:cs="Times New Roman"/>
          <w:color w:val="000000"/>
          <w:sz w:val="28"/>
          <w:szCs w:val="28"/>
        </w:rPr>
        <w:t>xã</w:t>
      </w:r>
      <w:r w:rsidRPr="00ED52B7">
        <w:rPr>
          <w:rFonts w:cs="Times New Roman"/>
          <w:color w:val="000000"/>
          <w:sz w:val="28"/>
          <w:szCs w:val="28"/>
          <w:lang w:val="vi-VN"/>
        </w:rPr>
        <w:t xml:space="preserve">: Tổ chức xây dựng mô hình điểm về phòng, chống tác hại của thuốc lá vào các Chi hội Phụ nữ với các chủ đề “Phụ nữ có </w:t>
      </w:r>
      <w:r w:rsidRPr="00ED52B7">
        <w:rPr>
          <w:rFonts w:cs="Times New Roman"/>
          <w:color w:val="000000"/>
          <w:sz w:val="28"/>
          <w:szCs w:val="28"/>
          <w:lang w:val="vi-VN"/>
        </w:rPr>
        <w:lastRenderedPageBreak/>
        <w:t>người thân không hút thuốc - Vì môi trường không khói thuốc”; “Chấm dứt tình trạng im lặng trước người hút thuốc lá trong gia đình và nơi công cộng”; “Ngôi Nhà không khói thuốc”.</w:t>
      </w:r>
    </w:p>
    <w:p w:rsidR="009C2BC0" w:rsidRPr="00ED52B7" w:rsidRDefault="009C2BC0" w:rsidP="009C2BC0">
      <w:pPr>
        <w:spacing w:before="60" w:after="60" w:line="320" w:lineRule="exact"/>
        <w:ind w:firstLine="720"/>
        <w:rPr>
          <w:rFonts w:cs="Times New Roman"/>
          <w:color w:val="000000"/>
          <w:sz w:val="28"/>
          <w:szCs w:val="28"/>
          <w:lang w:val="vi-VN"/>
        </w:rPr>
      </w:pPr>
      <w:r w:rsidRPr="00ED52B7">
        <w:rPr>
          <w:rFonts w:cs="Times New Roman"/>
          <w:color w:val="000000"/>
          <w:sz w:val="28"/>
          <w:szCs w:val="28"/>
          <w:lang w:val="vi-VN"/>
        </w:rPr>
        <w:t xml:space="preserve">- Đề nghị Hội Nông dân </w:t>
      </w:r>
      <w:r w:rsidR="000C6211">
        <w:rPr>
          <w:rFonts w:cs="Times New Roman"/>
          <w:color w:val="000000"/>
          <w:sz w:val="28"/>
          <w:szCs w:val="28"/>
        </w:rPr>
        <w:t>xã</w:t>
      </w:r>
      <w:r w:rsidRPr="00ED52B7">
        <w:rPr>
          <w:rFonts w:cs="Times New Roman"/>
          <w:color w:val="000000"/>
          <w:sz w:val="28"/>
          <w:szCs w:val="28"/>
          <w:lang w:val="vi-VN"/>
        </w:rPr>
        <w:t xml:space="preserve">: </w:t>
      </w:r>
      <w:r w:rsidRPr="00ED52B7">
        <w:rPr>
          <w:rFonts w:cs="Times New Roman"/>
          <w:color w:val="000000"/>
          <w:sz w:val="28"/>
          <w:szCs w:val="28"/>
        </w:rPr>
        <w:t>T</w:t>
      </w:r>
      <w:r w:rsidRPr="00ED52B7">
        <w:rPr>
          <w:rFonts w:cs="Times New Roman"/>
          <w:color w:val="000000"/>
          <w:sz w:val="28"/>
          <w:szCs w:val="28"/>
          <w:lang w:val="vi-VN"/>
        </w:rPr>
        <w:t>ổ chức các hoạt động nói chuyện sức khỏe về tác hại của thuốc lá, xây dựng môi trường không khói thuốc lá và thực hiện nghiêm Luậ</w:t>
      </w:r>
      <w:r>
        <w:rPr>
          <w:rFonts w:cs="Times New Roman"/>
          <w:color w:val="000000"/>
          <w:sz w:val="28"/>
          <w:szCs w:val="28"/>
          <w:lang w:val="vi-VN"/>
        </w:rPr>
        <w:t xml:space="preserve">t </w:t>
      </w:r>
      <w:r>
        <w:rPr>
          <w:rFonts w:cs="Times New Roman"/>
          <w:color w:val="000000"/>
          <w:sz w:val="28"/>
          <w:szCs w:val="28"/>
        </w:rPr>
        <w:t>P</w:t>
      </w:r>
      <w:r w:rsidRPr="00ED52B7">
        <w:rPr>
          <w:rFonts w:cs="Times New Roman"/>
          <w:color w:val="000000"/>
          <w:sz w:val="28"/>
          <w:szCs w:val="28"/>
          <w:lang w:val="vi-VN"/>
        </w:rPr>
        <w:t>hòng, chống tác hại của thuốc lá tại các Chi hội.</w:t>
      </w:r>
    </w:p>
    <w:p w:rsidR="009C2BC0" w:rsidRPr="00ED52B7" w:rsidRDefault="009C2BC0" w:rsidP="009C2BC0">
      <w:pPr>
        <w:spacing w:before="60" w:after="60" w:line="320" w:lineRule="exact"/>
        <w:ind w:firstLine="720"/>
        <w:rPr>
          <w:rFonts w:cs="Times New Roman"/>
          <w:b/>
          <w:color w:val="000000"/>
          <w:sz w:val="28"/>
          <w:szCs w:val="28"/>
        </w:rPr>
      </w:pPr>
      <w:r w:rsidRPr="00ED52B7">
        <w:rPr>
          <w:rFonts w:cs="Times New Roman"/>
          <w:b/>
          <w:color w:val="000000"/>
          <w:sz w:val="28"/>
          <w:szCs w:val="28"/>
        </w:rPr>
        <w:t xml:space="preserve">7. </w:t>
      </w:r>
      <w:r w:rsidR="006514B6">
        <w:rPr>
          <w:rFonts w:cs="Times New Roman"/>
          <w:b/>
          <w:color w:val="000000"/>
          <w:sz w:val="28"/>
          <w:szCs w:val="28"/>
        </w:rPr>
        <w:t>Các thôn</w:t>
      </w:r>
    </w:p>
    <w:p w:rsidR="006514B6" w:rsidRPr="006514B6" w:rsidRDefault="006514B6" w:rsidP="006514B6">
      <w:pPr>
        <w:spacing w:before="60" w:after="60" w:line="320" w:lineRule="exact"/>
        <w:ind w:firstLine="720"/>
        <w:rPr>
          <w:rFonts w:cs="Times New Roman"/>
          <w:color w:val="000000"/>
          <w:sz w:val="28"/>
          <w:szCs w:val="28"/>
        </w:rPr>
      </w:pPr>
      <w:r>
        <w:rPr>
          <w:rFonts w:cs="Times New Roman"/>
          <w:color w:val="000000"/>
          <w:sz w:val="28"/>
          <w:szCs w:val="28"/>
        </w:rPr>
        <w:t xml:space="preserve">- </w:t>
      </w:r>
      <w:r w:rsidRPr="00ED52B7">
        <w:rPr>
          <w:rFonts w:cs="Times New Roman"/>
          <w:color w:val="000000"/>
          <w:sz w:val="28"/>
          <w:szCs w:val="28"/>
          <w:lang w:val="vi-VN"/>
        </w:rPr>
        <w:t xml:space="preserve">Đẩy </w:t>
      </w:r>
      <w:r w:rsidR="009C2BC0" w:rsidRPr="00ED52B7">
        <w:rPr>
          <w:rFonts w:cs="Times New Roman"/>
          <w:color w:val="000000"/>
          <w:sz w:val="28"/>
          <w:szCs w:val="28"/>
          <w:lang w:val="vi-VN"/>
        </w:rPr>
        <w:t>mạnh công tác tuyên truyền phổ biến pháp luật về phòng, chống tác hại của thuốc lá đến mọi tầng lớp nhân dân.</w:t>
      </w:r>
    </w:p>
    <w:p w:rsidR="009C2BC0" w:rsidRPr="0083466C" w:rsidRDefault="009C2BC0" w:rsidP="009C2BC0">
      <w:pPr>
        <w:spacing w:before="60" w:after="120" w:line="320" w:lineRule="exact"/>
        <w:ind w:firstLine="720"/>
        <w:rPr>
          <w:rFonts w:cs="Times New Roman"/>
          <w:color w:val="000000"/>
          <w:sz w:val="28"/>
          <w:szCs w:val="28"/>
          <w:lang w:val="vi-VN"/>
        </w:rPr>
      </w:pPr>
      <w:r w:rsidRPr="00ED52B7">
        <w:rPr>
          <w:rFonts w:cs="Times New Roman"/>
          <w:color w:val="000000"/>
          <w:sz w:val="28"/>
          <w:szCs w:val="28"/>
        </w:rPr>
        <w:t xml:space="preserve">Ủy ban nhân dân </w:t>
      </w:r>
      <w:r w:rsidR="006514B6">
        <w:rPr>
          <w:rFonts w:cs="Times New Roman"/>
          <w:color w:val="000000"/>
          <w:sz w:val="28"/>
          <w:szCs w:val="28"/>
        </w:rPr>
        <w:t>xã</w:t>
      </w:r>
      <w:r w:rsidRPr="00ED52B7">
        <w:rPr>
          <w:rFonts w:cs="Times New Roman"/>
          <w:color w:val="000000"/>
          <w:sz w:val="28"/>
          <w:szCs w:val="28"/>
        </w:rPr>
        <w:t xml:space="preserve"> đề nghị các ban, ngành, đoàn thể cấp </w:t>
      </w:r>
      <w:r w:rsidR="006514B6">
        <w:rPr>
          <w:rFonts w:cs="Times New Roman"/>
          <w:color w:val="000000"/>
          <w:sz w:val="28"/>
          <w:szCs w:val="28"/>
        </w:rPr>
        <w:t>xã,</w:t>
      </w:r>
      <w:r w:rsidRPr="00ED52B7">
        <w:rPr>
          <w:rFonts w:cs="Times New Roman"/>
          <w:color w:val="000000"/>
          <w:sz w:val="28"/>
          <w:szCs w:val="28"/>
        </w:rPr>
        <w:t xml:space="preserve"> </w:t>
      </w:r>
      <w:r w:rsidR="006514B6">
        <w:rPr>
          <w:rFonts w:cs="Times New Roman"/>
          <w:color w:val="000000"/>
          <w:sz w:val="28"/>
          <w:szCs w:val="28"/>
        </w:rPr>
        <w:t>các thôn</w:t>
      </w:r>
      <w:r w:rsidRPr="00ED52B7">
        <w:rPr>
          <w:rFonts w:cs="Times New Roman"/>
          <w:color w:val="000000"/>
          <w:sz w:val="28"/>
          <w:szCs w:val="28"/>
        </w:rPr>
        <w:t xml:space="preserve"> và các ngành liên quan thực hiện tốt kế hoạch phòng, chống tác hại của thuốc lá giai đoạn 2021-2022</w:t>
      </w:r>
      <w:r w:rsidR="004B7BAD">
        <w:rPr>
          <w:rFonts w:cs="Times New Roman"/>
          <w:color w:val="000000"/>
          <w:sz w:val="28"/>
          <w:szCs w:val="28"/>
        </w:rPr>
        <w:t xml:space="preserve">. </w:t>
      </w:r>
      <w:r w:rsidRPr="00ED52B7">
        <w:rPr>
          <w:rFonts w:cs="Times New Roman"/>
          <w:color w:val="000000"/>
          <w:sz w:val="28"/>
          <w:szCs w:val="28"/>
        </w:rPr>
        <w:t xml:space="preserve">Định kỳ hằng năm báo cáo kết quả thực hiện về UBND </w:t>
      </w:r>
      <w:r w:rsidR="006514B6">
        <w:rPr>
          <w:rFonts w:cs="Times New Roman"/>
          <w:color w:val="000000"/>
          <w:sz w:val="28"/>
          <w:szCs w:val="28"/>
        </w:rPr>
        <w:t>xã</w:t>
      </w:r>
      <w:r w:rsidRPr="00ED52B7">
        <w:rPr>
          <w:rFonts w:cs="Times New Roman"/>
          <w:color w:val="000000"/>
          <w:sz w:val="28"/>
          <w:szCs w:val="28"/>
        </w:rPr>
        <w:t xml:space="preserve">  để tổng hợp báo cáo</w:t>
      </w:r>
      <w:r w:rsidR="006514B6">
        <w:rPr>
          <w:rFonts w:cs="Times New Roman"/>
          <w:color w:val="000000"/>
          <w:sz w:val="28"/>
          <w:szCs w:val="28"/>
        </w:rPr>
        <w:t xml:space="preserve"> </w:t>
      </w:r>
      <w:r w:rsidRPr="00ED52B7">
        <w:rPr>
          <w:rFonts w:cs="Times New Roman"/>
          <w:color w:val="000000"/>
          <w:sz w:val="28"/>
          <w:szCs w:val="28"/>
        </w:rPr>
        <w:t xml:space="preserve">Ban Chỉ đạo </w:t>
      </w:r>
      <w:r w:rsidR="006514B6">
        <w:rPr>
          <w:rFonts w:cs="Times New Roman"/>
          <w:color w:val="000000"/>
          <w:sz w:val="28"/>
          <w:szCs w:val="28"/>
        </w:rPr>
        <w:t>huyện</w:t>
      </w:r>
      <w:r w:rsidRPr="00ED52B7">
        <w:rPr>
          <w:rFonts w:cs="Times New Roman"/>
          <w:color w:val="000000"/>
          <w:sz w:val="28"/>
          <w:szCs w:val="28"/>
        </w:rPr>
        <w:t xml:space="preserve"> theo quy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1"/>
        <w:gridCol w:w="4647"/>
      </w:tblGrid>
      <w:tr w:rsidR="009C2BC0" w:rsidTr="008C3ED0">
        <w:trPr>
          <w:trHeight w:val="2170"/>
        </w:trPr>
        <w:tc>
          <w:tcPr>
            <w:tcW w:w="4810" w:type="dxa"/>
          </w:tcPr>
          <w:p w:rsidR="00620EE6" w:rsidRDefault="009C2BC0" w:rsidP="008C3ED0">
            <w:pPr>
              <w:jc w:val="both"/>
              <w:rPr>
                <w:b/>
                <w:i/>
                <w:color w:val="000000"/>
                <w:szCs w:val="24"/>
              </w:rPr>
            </w:pPr>
            <w:r w:rsidRPr="00C96CB8">
              <w:rPr>
                <w:b/>
                <w:i/>
                <w:color w:val="000000"/>
                <w:szCs w:val="24"/>
              </w:rPr>
              <w:t>Nơi nhận:</w:t>
            </w:r>
          </w:p>
          <w:p w:rsidR="009C2BC0" w:rsidRPr="00620EE6" w:rsidRDefault="00620EE6" w:rsidP="008C3ED0">
            <w:pPr>
              <w:jc w:val="both"/>
              <w:rPr>
                <w:color w:val="000000"/>
                <w:sz w:val="22"/>
              </w:rPr>
            </w:pPr>
            <w:r w:rsidRPr="00620EE6">
              <w:rPr>
                <w:color w:val="000000"/>
                <w:sz w:val="22"/>
              </w:rPr>
              <w:t>- Ban chỉ đạo huyện;</w:t>
            </w:r>
            <w:r w:rsidR="009C2BC0" w:rsidRPr="00620EE6">
              <w:rPr>
                <w:color w:val="000000"/>
                <w:sz w:val="22"/>
              </w:rPr>
              <w:tab/>
            </w:r>
          </w:p>
          <w:p w:rsidR="009C2BC0" w:rsidRDefault="009C2BC0" w:rsidP="008C3ED0">
            <w:pPr>
              <w:jc w:val="both"/>
              <w:rPr>
                <w:color w:val="000000"/>
                <w:sz w:val="22"/>
              </w:rPr>
            </w:pPr>
            <w:r w:rsidRPr="00C96CB8">
              <w:rPr>
                <w:color w:val="000000"/>
                <w:sz w:val="22"/>
              </w:rPr>
              <w:t xml:space="preserve">- CT, các PCT UBND </w:t>
            </w:r>
            <w:r w:rsidR="00620EE6">
              <w:rPr>
                <w:color w:val="000000"/>
                <w:sz w:val="22"/>
              </w:rPr>
              <w:t>xã</w:t>
            </w:r>
            <w:r w:rsidRPr="00C96CB8">
              <w:rPr>
                <w:color w:val="000000"/>
                <w:sz w:val="22"/>
              </w:rPr>
              <w:t>;</w:t>
            </w:r>
            <w:r>
              <w:rPr>
                <w:color w:val="000000"/>
                <w:sz w:val="22"/>
              </w:rPr>
              <w:tab/>
            </w:r>
            <w:r>
              <w:rPr>
                <w:color w:val="000000"/>
                <w:sz w:val="22"/>
              </w:rPr>
              <w:tab/>
            </w:r>
            <w:r>
              <w:rPr>
                <w:color w:val="000000"/>
                <w:sz w:val="22"/>
              </w:rPr>
              <w:tab/>
            </w:r>
          </w:p>
          <w:p w:rsidR="009C2BC0" w:rsidRDefault="009C2BC0" w:rsidP="008C3ED0">
            <w:pPr>
              <w:jc w:val="both"/>
              <w:rPr>
                <w:color w:val="000000"/>
                <w:sz w:val="22"/>
              </w:rPr>
            </w:pPr>
            <w:r>
              <w:rPr>
                <w:color w:val="000000"/>
                <w:sz w:val="22"/>
              </w:rPr>
              <w:t>- Các</w:t>
            </w:r>
            <w:r w:rsidR="00620EE6">
              <w:rPr>
                <w:color w:val="000000"/>
                <w:sz w:val="22"/>
              </w:rPr>
              <w:t xml:space="preserve"> </w:t>
            </w:r>
            <w:r w:rsidR="00351E41">
              <w:rPr>
                <w:color w:val="000000"/>
                <w:sz w:val="22"/>
              </w:rPr>
              <w:t>đơn vị tại Mục IV;</w:t>
            </w:r>
          </w:p>
          <w:p w:rsidR="009C2BC0" w:rsidRPr="00C96CB8" w:rsidRDefault="009C2BC0" w:rsidP="008C3ED0">
            <w:pPr>
              <w:jc w:val="both"/>
              <w:rPr>
                <w:color w:val="000000"/>
                <w:sz w:val="22"/>
              </w:rPr>
            </w:pPr>
            <w:r>
              <w:rPr>
                <w:color w:val="000000"/>
                <w:sz w:val="22"/>
              </w:rPr>
              <w:t>- Lưu: VT.</w:t>
            </w:r>
          </w:p>
          <w:p w:rsidR="009C2BC0" w:rsidRDefault="009C2BC0" w:rsidP="008C3ED0">
            <w:pPr>
              <w:jc w:val="both"/>
              <w:rPr>
                <w:color w:val="000000"/>
                <w:sz w:val="28"/>
                <w:szCs w:val="28"/>
                <w:lang w:val="vi-VN"/>
              </w:rPr>
            </w:pPr>
          </w:p>
          <w:p w:rsidR="009C2BC0" w:rsidRDefault="009C2BC0" w:rsidP="008C3ED0">
            <w:pPr>
              <w:jc w:val="both"/>
              <w:rPr>
                <w:color w:val="000000"/>
                <w:sz w:val="28"/>
                <w:szCs w:val="28"/>
                <w:lang w:val="vi-VN"/>
              </w:rPr>
            </w:pPr>
          </w:p>
          <w:p w:rsidR="009C2BC0" w:rsidRDefault="009C2BC0" w:rsidP="008C3ED0">
            <w:pPr>
              <w:jc w:val="both"/>
              <w:rPr>
                <w:color w:val="000000"/>
                <w:sz w:val="28"/>
                <w:szCs w:val="28"/>
                <w:lang w:val="vi-VN"/>
              </w:rPr>
            </w:pPr>
          </w:p>
          <w:p w:rsidR="009C2BC0" w:rsidRPr="0083466C" w:rsidRDefault="009C2BC0" w:rsidP="008C3ED0">
            <w:pPr>
              <w:jc w:val="both"/>
              <w:rPr>
                <w:color w:val="000000"/>
                <w:sz w:val="28"/>
                <w:szCs w:val="28"/>
                <w:lang w:val="vi-VN"/>
              </w:rPr>
            </w:pPr>
          </w:p>
        </w:tc>
        <w:tc>
          <w:tcPr>
            <w:tcW w:w="4811" w:type="dxa"/>
          </w:tcPr>
          <w:p w:rsidR="009C2BC0" w:rsidRDefault="009C2BC0" w:rsidP="008C3ED0">
            <w:pPr>
              <w:jc w:val="center"/>
              <w:rPr>
                <w:b/>
                <w:color w:val="000000"/>
                <w:sz w:val="28"/>
                <w:szCs w:val="28"/>
              </w:rPr>
            </w:pPr>
            <w:r w:rsidRPr="00C96CB8">
              <w:rPr>
                <w:b/>
                <w:color w:val="000000"/>
                <w:sz w:val="28"/>
                <w:szCs w:val="28"/>
              </w:rPr>
              <w:t>TM. ỦY BAN NHÂN DÂN</w:t>
            </w:r>
          </w:p>
          <w:p w:rsidR="009C2BC0" w:rsidRDefault="009C2BC0" w:rsidP="008C3ED0">
            <w:pPr>
              <w:jc w:val="center"/>
              <w:rPr>
                <w:b/>
                <w:color w:val="000000"/>
                <w:sz w:val="28"/>
                <w:szCs w:val="28"/>
              </w:rPr>
            </w:pPr>
            <w:r w:rsidRPr="001F3FE1">
              <w:rPr>
                <w:b/>
                <w:color w:val="000000"/>
                <w:sz w:val="28"/>
                <w:szCs w:val="28"/>
              </w:rPr>
              <w:t>KT. CHỦ TỊCH</w:t>
            </w:r>
          </w:p>
          <w:p w:rsidR="009C2BC0" w:rsidRDefault="009C2BC0" w:rsidP="008C3ED0">
            <w:pPr>
              <w:jc w:val="center"/>
              <w:rPr>
                <w:b/>
                <w:color w:val="000000"/>
                <w:sz w:val="28"/>
                <w:szCs w:val="28"/>
              </w:rPr>
            </w:pPr>
            <w:r w:rsidRPr="001F3FE1">
              <w:rPr>
                <w:b/>
                <w:color w:val="000000"/>
                <w:sz w:val="28"/>
                <w:szCs w:val="28"/>
              </w:rPr>
              <w:t>PHÓ CHỦ TỊCH</w:t>
            </w:r>
          </w:p>
          <w:p w:rsidR="009C2BC0" w:rsidRDefault="009C2BC0" w:rsidP="008C3ED0">
            <w:pPr>
              <w:spacing w:line="360" w:lineRule="exact"/>
              <w:rPr>
                <w:b/>
                <w:color w:val="000000"/>
                <w:sz w:val="28"/>
                <w:szCs w:val="28"/>
                <w:lang w:val="vi-VN"/>
              </w:rPr>
            </w:pPr>
          </w:p>
          <w:p w:rsidR="009C2BC0" w:rsidRDefault="009C2BC0" w:rsidP="00B002CA">
            <w:pPr>
              <w:spacing w:line="360" w:lineRule="exact"/>
              <w:jc w:val="both"/>
              <w:rPr>
                <w:b/>
                <w:color w:val="000000"/>
                <w:sz w:val="28"/>
                <w:szCs w:val="28"/>
              </w:rPr>
            </w:pPr>
          </w:p>
          <w:p w:rsidR="00B002CA" w:rsidRPr="00B002CA" w:rsidRDefault="00B002CA" w:rsidP="00B002CA">
            <w:pPr>
              <w:spacing w:line="360" w:lineRule="exact"/>
              <w:jc w:val="both"/>
              <w:rPr>
                <w:b/>
                <w:color w:val="000000"/>
                <w:sz w:val="28"/>
                <w:szCs w:val="28"/>
              </w:rPr>
            </w:pPr>
          </w:p>
          <w:p w:rsidR="009C2BC0" w:rsidRPr="00F226D1" w:rsidRDefault="006514B6" w:rsidP="008C3ED0">
            <w:pPr>
              <w:spacing w:before="240"/>
              <w:jc w:val="center"/>
              <w:rPr>
                <w:b/>
                <w:color w:val="000000"/>
                <w:sz w:val="28"/>
                <w:szCs w:val="28"/>
              </w:rPr>
            </w:pPr>
            <w:r>
              <w:rPr>
                <w:b/>
                <w:color w:val="000000"/>
                <w:sz w:val="28"/>
                <w:szCs w:val="28"/>
              </w:rPr>
              <w:t>Hồ Văn Bó</w:t>
            </w:r>
          </w:p>
        </w:tc>
      </w:tr>
    </w:tbl>
    <w:p w:rsidR="009C2BC0" w:rsidRDefault="009C2BC0" w:rsidP="009C2BC0">
      <w:pPr>
        <w:spacing w:before="80" w:after="80" w:line="360" w:lineRule="exact"/>
        <w:ind w:firstLine="680"/>
        <w:rPr>
          <w:color w:val="000000"/>
          <w:sz w:val="28"/>
          <w:szCs w:val="28"/>
        </w:rPr>
      </w:pPr>
    </w:p>
    <w:p w:rsidR="009C2BC0" w:rsidRDefault="009C2BC0" w:rsidP="009C2BC0">
      <w:pPr>
        <w:spacing w:before="80" w:after="80" w:line="360" w:lineRule="exact"/>
        <w:ind w:firstLine="680"/>
        <w:rPr>
          <w:color w:val="000000"/>
          <w:sz w:val="28"/>
          <w:szCs w:val="28"/>
        </w:rPr>
      </w:pPr>
    </w:p>
    <w:p w:rsidR="009C2BC0" w:rsidRDefault="009C2BC0" w:rsidP="009C2BC0">
      <w:pPr>
        <w:spacing w:line="240" w:lineRule="auto"/>
        <w:rPr>
          <w:b/>
          <w:color w:val="000000"/>
          <w:sz w:val="28"/>
          <w:szCs w:val="28"/>
        </w:rPr>
      </w:pPr>
      <w:r w:rsidRPr="00C96CB8">
        <w:rPr>
          <w:b/>
          <w:color w:val="000000"/>
          <w:sz w:val="28"/>
          <w:szCs w:val="28"/>
        </w:rPr>
        <w:tab/>
      </w:r>
      <w:r w:rsidRPr="00C96CB8">
        <w:rPr>
          <w:b/>
          <w:color w:val="000000"/>
          <w:sz w:val="28"/>
          <w:szCs w:val="28"/>
        </w:rPr>
        <w:tab/>
      </w:r>
      <w:r w:rsidRPr="00C96CB8">
        <w:rPr>
          <w:b/>
          <w:color w:val="000000"/>
          <w:sz w:val="28"/>
          <w:szCs w:val="28"/>
        </w:rPr>
        <w:tab/>
      </w:r>
      <w:r w:rsidRPr="00C96CB8">
        <w:rPr>
          <w:b/>
          <w:color w:val="000000"/>
          <w:sz w:val="28"/>
          <w:szCs w:val="28"/>
        </w:rPr>
        <w:tab/>
      </w:r>
    </w:p>
    <w:p w:rsidR="009C2BC0" w:rsidRPr="009328D6" w:rsidRDefault="009C2BC0" w:rsidP="009C2BC0">
      <w:pPr>
        <w:spacing w:line="360" w:lineRule="exact"/>
        <w:ind w:firstLine="680"/>
        <w:rPr>
          <w:color w:val="000000"/>
          <w:sz w:val="28"/>
          <w:szCs w:val="28"/>
        </w:rPr>
      </w:pPr>
    </w:p>
    <w:p w:rsidR="009C2BC0" w:rsidRDefault="009C2BC0" w:rsidP="009C2BC0">
      <w:pPr>
        <w:spacing w:before="80" w:after="80" w:line="360" w:lineRule="exact"/>
        <w:ind w:left="3600" w:firstLine="720"/>
        <w:rPr>
          <w:b/>
          <w:color w:val="000000"/>
          <w:sz w:val="28"/>
          <w:szCs w:val="28"/>
        </w:rPr>
      </w:pPr>
    </w:p>
    <w:p w:rsidR="009C2BC0" w:rsidRPr="00D70782" w:rsidRDefault="009C2BC0" w:rsidP="009C2BC0">
      <w:pPr>
        <w:spacing w:before="80" w:after="80" w:line="340" w:lineRule="exact"/>
        <w:ind w:firstLine="680"/>
        <w:rPr>
          <w:color w:val="000000"/>
          <w:sz w:val="28"/>
          <w:szCs w:val="28"/>
          <w:lang w:val="vi-VN"/>
        </w:rPr>
      </w:pPr>
    </w:p>
    <w:p w:rsidR="009C2BC0" w:rsidRDefault="009C2BC0" w:rsidP="009C2BC0">
      <w:pPr>
        <w:spacing w:before="80" w:after="80" w:line="370" w:lineRule="exact"/>
        <w:ind w:firstLine="680"/>
        <w:rPr>
          <w:color w:val="000000"/>
          <w:sz w:val="28"/>
          <w:szCs w:val="28"/>
          <w:lang w:val="vi-VN"/>
        </w:rPr>
      </w:pPr>
    </w:p>
    <w:p w:rsidR="009C2BC0" w:rsidRPr="009D427C" w:rsidRDefault="009C2BC0" w:rsidP="009C2BC0">
      <w:pPr>
        <w:spacing w:before="80" w:after="80" w:line="370" w:lineRule="exact"/>
        <w:ind w:firstLine="680"/>
        <w:rPr>
          <w:color w:val="000000"/>
          <w:sz w:val="28"/>
          <w:szCs w:val="28"/>
          <w:lang w:val="vi-VN"/>
        </w:rPr>
      </w:pPr>
    </w:p>
    <w:p w:rsidR="009C2BC0" w:rsidRPr="009D427C" w:rsidRDefault="009C2BC0" w:rsidP="009C2BC0">
      <w:pPr>
        <w:spacing w:before="80" w:after="80" w:line="370" w:lineRule="exact"/>
        <w:ind w:firstLine="680"/>
        <w:rPr>
          <w:color w:val="000000"/>
          <w:sz w:val="28"/>
          <w:szCs w:val="28"/>
          <w:lang w:val="vi-VN"/>
        </w:rPr>
      </w:pPr>
    </w:p>
    <w:p w:rsidR="009C2BC0" w:rsidRPr="009D427C" w:rsidRDefault="009C2BC0" w:rsidP="009C2BC0">
      <w:pPr>
        <w:spacing w:before="80" w:after="80" w:line="370" w:lineRule="exact"/>
        <w:ind w:firstLine="680"/>
        <w:rPr>
          <w:color w:val="000000"/>
          <w:sz w:val="28"/>
          <w:szCs w:val="28"/>
          <w:lang w:val="vi-VN"/>
        </w:rPr>
      </w:pPr>
    </w:p>
    <w:p w:rsidR="009C2BC0" w:rsidRPr="008B4E9D" w:rsidRDefault="009C2BC0" w:rsidP="009C2BC0">
      <w:pPr>
        <w:spacing w:before="80" w:after="80" w:line="370" w:lineRule="exact"/>
        <w:ind w:firstLine="680"/>
        <w:rPr>
          <w:color w:val="000000"/>
          <w:sz w:val="28"/>
          <w:szCs w:val="28"/>
          <w:lang w:val="vi-VN"/>
        </w:rPr>
      </w:pPr>
    </w:p>
    <w:p w:rsidR="009C2BC0" w:rsidRPr="00BB7FED" w:rsidRDefault="009C2BC0" w:rsidP="009C2BC0">
      <w:pPr>
        <w:spacing w:before="80" w:after="80" w:line="380" w:lineRule="exact"/>
        <w:ind w:firstLine="680"/>
        <w:rPr>
          <w:color w:val="000000"/>
          <w:sz w:val="28"/>
          <w:szCs w:val="28"/>
          <w:lang w:val="vi-VN"/>
        </w:rPr>
      </w:pPr>
    </w:p>
    <w:p w:rsidR="009C2BC0" w:rsidRPr="00AE1E0E" w:rsidRDefault="009C2BC0" w:rsidP="009C2BC0">
      <w:pPr>
        <w:spacing w:beforeLines="20" w:afterLines="20" w:line="370" w:lineRule="exact"/>
        <w:ind w:firstLine="567"/>
        <w:rPr>
          <w:rFonts w:eastAsia="+mn-ea"/>
          <w:bCs/>
          <w:iCs/>
          <w:color w:val="000000"/>
          <w:kern w:val="24"/>
          <w:sz w:val="28"/>
          <w:szCs w:val="28"/>
        </w:rPr>
      </w:pPr>
    </w:p>
    <w:p w:rsidR="009C2BC0" w:rsidRPr="00AE1E0E" w:rsidRDefault="009C2BC0" w:rsidP="009C2BC0">
      <w:pPr>
        <w:rPr>
          <w:sz w:val="28"/>
          <w:szCs w:val="28"/>
        </w:rPr>
      </w:pPr>
    </w:p>
    <w:p w:rsidR="009C2BC0" w:rsidRPr="00AE1E0E" w:rsidRDefault="009C2BC0" w:rsidP="009C2BC0">
      <w:pPr>
        <w:rPr>
          <w:sz w:val="28"/>
          <w:szCs w:val="28"/>
        </w:rPr>
      </w:pPr>
    </w:p>
    <w:p w:rsidR="00B14D18" w:rsidRDefault="00B14D18"/>
    <w:sectPr w:rsidR="00B14D18" w:rsidSect="0083466C">
      <w:headerReference w:type="default" r:id="rId4"/>
      <w:footerReference w:type="default" r:id="rId5"/>
      <w:pgSz w:w="11907" w:h="16839" w:code="9"/>
      <w:pgMar w:top="1134" w:right="1134" w:bottom="1134"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ED" w:rsidRDefault="00524510" w:rsidP="00FD549A">
    <w:pPr>
      <w:pStyle w:val="Footer"/>
      <w:tabs>
        <w:tab w:val="clear" w:pos="9360"/>
      </w:tabs>
      <w:jc w:val="right"/>
    </w:pPr>
  </w:p>
  <w:p w:rsidR="00BB7FED" w:rsidRDefault="0052451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792769"/>
      <w:docPartObj>
        <w:docPartGallery w:val="Page Numbers (Top of Page)"/>
        <w:docPartUnique/>
      </w:docPartObj>
    </w:sdtPr>
    <w:sdtEndPr>
      <w:rPr>
        <w:noProof/>
      </w:rPr>
    </w:sdtEndPr>
    <w:sdtContent>
      <w:p w:rsidR="00FD549A" w:rsidRDefault="0052451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D549A" w:rsidRDefault="005245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0"/>
  <w:characterSpacingControl w:val="doNotCompress"/>
  <w:compat/>
  <w:rsids>
    <w:rsidRoot w:val="009C2BC0"/>
    <w:rsid w:val="000C6211"/>
    <w:rsid w:val="001B0350"/>
    <w:rsid w:val="00324237"/>
    <w:rsid w:val="00351E41"/>
    <w:rsid w:val="0035503C"/>
    <w:rsid w:val="00376203"/>
    <w:rsid w:val="003E3D43"/>
    <w:rsid w:val="00425310"/>
    <w:rsid w:val="004477F2"/>
    <w:rsid w:val="004A1A76"/>
    <w:rsid w:val="004B7BAD"/>
    <w:rsid w:val="004C14E6"/>
    <w:rsid w:val="00507CF6"/>
    <w:rsid w:val="00524510"/>
    <w:rsid w:val="005379A1"/>
    <w:rsid w:val="005A4861"/>
    <w:rsid w:val="005F75DD"/>
    <w:rsid w:val="00620EE6"/>
    <w:rsid w:val="006514B6"/>
    <w:rsid w:val="00746648"/>
    <w:rsid w:val="007B2122"/>
    <w:rsid w:val="007B7CB1"/>
    <w:rsid w:val="007C3356"/>
    <w:rsid w:val="0082752A"/>
    <w:rsid w:val="00852E68"/>
    <w:rsid w:val="0089640E"/>
    <w:rsid w:val="008D21E1"/>
    <w:rsid w:val="0092164A"/>
    <w:rsid w:val="00966BD0"/>
    <w:rsid w:val="00986252"/>
    <w:rsid w:val="009C2BC0"/>
    <w:rsid w:val="00A17F7B"/>
    <w:rsid w:val="00A764D3"/>
    <w:rsid w:val="00A863EB"/>
    <w:rsid w:val="00B002CA"/>
    <w:rsid w:val="00B0405C"/>
    <w:rsid w:val="00B11B37"/>
    <w:rsid w:val="00B14D18"/>
    <w:rsid w:val="00C67F68"/>
    <w:rsid w:val="00CB299C"/>
    <w:rsid w:val="00D950AD"/>
    <w:rsid w:val="00DB32F5"/>
    <w:rsid w:val="00E51F12"/>
    <w:rsid w:val="00EB3E60"/>
    <w:rsid w:val="00EF233A"/>
    <w:rsid w:val="00F31779"/>
    <w:rsid w:val="00F31D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BC0"/>
    <w:pPr>
      <w:tabs>
        <w:tab w:val="center" w:pos="4680"/>
        <w:tab w:val="right" w:pos="9360"/>
      </w:tabs>
      <w:spacing w:line="240" w:lineRule="auto"/>
      <w:jc w:val="left"/>
    </w:pPr>
    <w:rPr>
      <w:sz w:val="24"/>
    </w:rPr>
  </w:style>
  <w:style w:type="character" w:customStyle="1" w:styleId="HeaderChar">
    <w:name w:val="Header Char"/>
    <w:basedOn w:val="DefaultParagraphFont"/>
    <w:link w:val="Header"/>
    <w:uiPriority w:val="99"/>
    <w:rsid w:val="009C2BC0"/>
    <w:rPr>
      <w:sz w:val="24"/>
    </w:rPr>
  </w:style>
  <w:style w:type="paragraph" w:styleId="Footer">
    <w:name w:val="footer"/>
    <w:basedOn w:val="Normal"/>
    <w:link w:val="FooterChar"/>
    <w:uiPriority w:val="99"/>
    <w:unhideWhenUsed/>
    <w:rsid w:val="009C2BC0"/>
    <w:pPr>
      <w:tabs>
        <w:tab w:val="center" w:pos="4680"/>
        <w:tab w:val="right" w:pos="9360"/>
      </w:tabs>
      <w:spacing w:line="240" w:lineRule="auto"/>
      <w:jc w:val="left"/>
    </w:pPr>
    <w:rPr>
      <w:sz w:val="24"/>
    </w:rPr>
  </w:style>
  <w:style w:type="character" w:customStyle="1" w:styleId="FooterChar">
    <w:name w:val="Footer Char"/>
    <w:basedOn w:val="DefaultParagraphFont"/>
    <w:link w:val="Footer"/>
    <w:uiPriority w:val="99"/>
    <w:rsid w:val="009C2BC0"/>
    <w:rPr>
      <w:sz w:val="24"/>
    </w:rPr>
  </w:style>
  <w:style w:type="character" w:styleId="Hyperlink">
    <w:name w:val="Hyperlink"/>
    <w:basedOn w:val="DefaultParagraphFont"/>
    <w:uiPriority w:val="99"/>
    <w:unhideWhenUsed/>
    <w:rsid w:val="009C2BC0"/>
    <w:rPr>
      <w:color w:val="0000FF" w:themeColor="hyperlink"/>
      <w:u w:val="single"/>
    </w:rPr>
  </w:style>
  <w:style w:type="table" w:styleId="TableGrid">
    <w:name w:val="Table Grid"/>
    <w:basedOn w:val="TableNormal"/>
    <w:uiPriority w:val="39"/>
    <w:rsid w:val="009C2BC0"/>
    <w:pPr>
      <w:spacing w:line="240" w:lineRule="auto"/>
      <w:jc w:val="left"/>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2021-02-23T11:05:00Z</cp:lastPrinted>
  <dcterms:created xsi:type="dcterms:W3CDTF">2021-02-23T10:44:00Z</dcterms:created>
  <dcterms:modified xsi:type="dcterms:W3CDTF">2021-02-23T11:12:00Z</dcterms:modified>
</cp:coreProperties>
</file>