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C0" w:rsidRDefault="00846DC0" w:rsidP="005469EB">
      <w:pPr>
        <w:spacing w:after="0" w:line="240" w:lineRule="auto"/>
        <w:jc w:val="both"/>
        <w:rPr>
          <w:rFonts w:asciiTheme="majorHAnsi" w:hAnsiTheme="majorHAnsi" w:cstheme="majorHAnsi"/>
          <w:b/>
          <w:sz w:val="28"/>
          <w:szCs w:val="28"/>
        </w:rPr>
      </w:pPr>
      <w:r>
        <w:rPr>
          <w:rFonts w:asciiTheme="majorHAnsi" w:hAnsiTheme="majorHAnsi" w:cstheme="majorHAnsi"/>
          <w:b/>
          <w:sz w:val="26"/>
          <w:szCs w:val="28"/>
          <w:lang w:val="en-US"/>
        </w:rPr>
        <w:t xml:space="preserve"> </w:t>
      </w:r>
    </w:p>
    <w:p w:rsidR="005C725F" w:rsidRPr="005C725F" w:rsidRDefault="005469EB" w:rsidP="005C725F">
      <w:pPr>
        <w:spacing w:after="0" w:line="240" w:lineRule="auto"/>
        <w:rPr>
          <w:rFonts w:asciiTheme="majorHAnsi" w:eastAsia="Times New Roman" w:hAnsiTheme="majorHAnsi" w:cstheme="majorHAnsi"/>
          <w:sz w:val="24"/>
          <w:szCs w:val="24"/>
          <w:lang w:eastAsia="vi-VN"/>
        </w:rPr>
      </w:pPr>
      <w:r>
        <w:rPr>
          <w:rFonts w:asciiTheme="majorHAnsi" w:eastAsia="Times New Roman" w:hAnsiTheme="majorHAnsi" w:cstheme="majorHAnsi"/>
          <w:b/>
          <w:bCs/>
          <w:noProof/>
          <w:sz w:val="21"/>
          <w:szCs w:val="21"/>
          <w:lang w:eastAsia="vi-VN"/>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408940</wp:posOffset>
                </wp:positionV>
                <wp:extent cx="866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866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53D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45pt,32.2pt" to="101.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" strokecolor="#5b9bd5 [3204]" strokeweight=".5pt">
                <v:stroke joinstyle="miter"/>
              </v:line>
            </w:pict>
          </mc:Fallback>
        </mc:AlternateContent>
      </w:r>
      <w:r w:rsidRPr="005469EB">
        <w:rPr>
          <w:rFonts w:asciiTheme="majorHAnsi" w:eastAsia="Times New Roman" w:hAnsiTheme="majorHAnsi" w:cstheme="majorHAnsi"/>
          <w:b/>
          <w:bCs/>
          <w:sz w:val="21"/>
          <w:szCs w:val="21"/>
          <w:shd w:val="clear" w:color="auto" w:fill="FFFFFF"/>
          <w:lang w:eastAsia="vi-VN"/>
        </w:rPr>
        <w:t xml:space="preserve">    </w:t>
      </w:r>
      <w:r w:rsidR="005C725F" w:rsidRPr="005469EB">
        <w:rPr>
          <w:rFonts w:asciiTheme="majorHAnsi" w:eastAsia="Times New Roman" w:hAnsiTheme="majorHAnsi" w:cstheme="majorHAnsi"/>
          <w:b/>
          <w:bCs/>
          <w:sz w:val="21"/>
          <w:szCs w:val="21"/>
          <w:shd w:val="clear" w:color="auto" w:fill="FFFFFF"/>
          <w:lang w:eastAsia="vi-VN"/>
        </w:rPr>
        <w:t> </w:t>
      </w:r>
      <w:r w:rsidR="005C725F" w:rsidRPr="005469EB">
        <w:rPr>
          <w:rFonts w:asciiTheme="majorHAnsi" w:eastAsia="Times New Roman" w:hAnsiTheme="majorHAnsi" w:cstheme="majorHAnsi"/>
          <w:b/>
          <w:bCs/>
          <w:sz w:val="26"/>
          <w:szCs w:val="28"/>
          <w:shd w:val="clear" w:color="auto" w:fill="FFFFFF"/>
          <w:lang w:eastAsia="vi-VN"/>
        </w:rPr>
        <w:t>ỦY BAN N</w:t>
      </w:r>
      <w:r w:rsidRPr="005469EB">
        <w:rPr>
          <w:rFonts w:asciiTheme="majorHAnsi" w:eastAsia="Times New Roman" w:hAnsiTheme="majorHAnsi" w:cstheme="majorHAnsi"/>
          <w:b/>
          <w:bCs/>
          <w:sz w:val="26"/>
          <w:szCs w:val="28"/>
          <w:shd w:val="clear" w:color="auto" w:fill="FFFFFF"/>
          <w:lang w:eastAsia="vi-VN"/>
        </w:rPr>
        <w:t xml:space="preserve">HÂN DÂN              </w:t>
      </w:r>
      <w:r w:rsidR="005C725F" w:rsidRPr="005469EB">
        <w:rPr>
          <w:rFonts w:asciiTheme="majorHAnsi" w:eastAsia="Times New Roman" w:hAnsiTheme="majorHAnsi" w:cstheme="majorHAnsi"/>
          <w:b/>
          <w:bCs/>
          <w:sz w:val="26"/>
          <w:szCs w:val="28"/>
          <w:shd w:val="clear" w:color="auto" w:fill="FFFFFF"/>
          <w:lang w:eastAsia="vi-VN"/>
        </w:rPr>
        <w:t>CỘNG HÒA XÃ HỘI CHỦ NGHĨA VIỆT NAM</w:t>
      </w:r>
      <w:r w:rsidR="005C725F" w:rsidRPr="005C725F">
        <w:rPr>
          <w:rFonts w:asciiTheme="majorHAnsi" w:eastAsia="Times New Roman" w:hAnsiTheme="majorHAnsi" w:cstheme="majorHAnsi"/>
          <w:b/>
          <w:bCs/>
          <w:sz w:val="26"/>
          <w:szCs w:val="28"/>
          <w:shd w:val="clear" w:color="auto" w:fill="FFFFFF"/>
          <w:lang w:eastAsia="vi-VN"/>
        </w:rPr>
        <w:br/>
      </w:r>
      <w:r w:rsidR="005C725F" w:rsidRPr="005469EB">
        <w:rPr>
          <w:rFonts w:asciiTheme="majorHAnsi" w:eastAsia="Times New Roman" w:hAnsiTheme="majorHAnsi" w:cstheme="majorHAnsi"/>
          <w:b/>
          <w:bCs/>
          <w:sz w:val="26"/>
          <w:szCs w:val="28"/>
          <w:shd w:val="clear" w:color="auto" w:fill="FFFFFF"/>
          <w:lang w:eastAsia="vi-VN"/>
        </w:rPr>
        <w:t xml:space="preserve">   XÃ </w:t>
      </w:r>
      <w:r w:rsidRPr="005469EB">
        <w:rPr>
          <w:rFonts w:asciiTheme="majorHAnsi" w:eastAsia="Times New Roman" w:hAnsiTheme="majorHAnsi" w:cstheme="majorHAnsi"/>
          <w:b/>
          <w:bCs/>
          <w:sz w:val="26"/>
          <w:szCs w:val="28"/>
          <w:shd w:val="clear" w:color="auto" w:fill="FFFFFF"/>
          <w:lang w:eastAsia="vi-VN"/>
        </w:rPr>
        <w:t>THƯỢNG QUẢNG</w:t>
      </w:r>
      <w:r w:rsidR="005C725F" w:rsidRPr="005469EB">
        <w:rPr>
          <w:rFonts w:asciiTheme="majorHAnsi" w:eastAsia="Times New Roman" w:hAnsiTheme="majorHAnsi" w:cstheme="majorHAnsi"/>
          <w:b/>
          <w:bCs/>
          <w:sz w:val="26"/>
          <w:szCs w:val="28"/>
          <w:shd w:val="clear" w:color="auto" w:fill="FFFFFF"/>
          <w:lang w:eastAsia="vi-VN"/>
        </w:rPr>
        <w:t xml:space="preserve">  </w:t>
      </w:r>
      <w:r w:rsidR="005C725F" w:rsidRPr="005469EB">
        <w:rPr>
          <w:rFonts w:asciiTheme="majorHAnsi" w:eastAsia="Times New Roman" w:hAnsiTheme="majorHAnsi" w:cstheme="majorHAnsi"/>
          <w:b/>
          <w:bCs/>
          <w:sz w:val="21"/>
          <w:szCs w:val="21"/>
          <w:shd w:val="clear" w:color="auto" w:fill="FFFFFF"/>
          <w:lang w:eastAsia="vi-VN"/>
        </w:rPr>
        <w:t xml:space="preserve">      </w:t>
      </w:r>
      <w:r>
        <w:rPr>
          <w:rFonts w:asciiTheme="majorHAnsi" w:eastAsia="Times New Roman" w:hAnsiTheme="majorHAnsi" w:cstheme="majorHAnsi"/>
          <w:b/>
          <w:bCs/>
          <w:sz w:val="21"/>
          <w:szCs w:val="21"/>
          <w:shd w:val="clear" w:color="auto" w:fill="FFFFFF"/>
          <w:lang w:eastAsia="vi-VN"/>
        </w:rPr>
        <w:t>                             </w:t>
      </w:r>
      <w:r w:rsidR="005C725F" w:rsidRPr="005469EB">
        <w:rPr>
          <w:rFonts w:asciiTheme="majorHAnsi" w:eastAsia="Times New Roman" w:hAnsiTheme="majorHAnsi" w:cstheme="majorHAnsi"/>
          <w:b/>
          <w:bCs/>
          <w:sz w:val="28"/>
          <w:szCs w:val="28"/>
          <w:shd w:val="clear" w:color="auto" w:fill="FFFFFF"/>
          <w:lang w:eastAsia="vi-VN"/>
        </w:rPr>
        <w:t>Độc lập - Tự do - Hạnh phúc      </w:t>
      </w:r>
      <w:r w:rsidR="005C725F" w:rsidRPr="005C725F">
        <w:rPr>
          <w:rFonts w:asciiTheme="majorHAnsi" w:eastAsia="Times New Roman" w:hAnsiTheme="majorHAnsi" w:cstheme="majorHAnsi"/>
          <w:b/>
          <w:bCs/>
          <w:sz w:val="21"/>
          <w:szCs w:val="21"/>
          <w:shd w:val="clear" w:color="auto" w:fill="FFFFFF"/>
          <w:lang w:eastAsia="vi-VN"/>
        </w:rPr>
        <w:br/>
      </w:r>
      <w:r w:rsidR="005C725F" w:rsidRPr="005469EB">
        <w:rPr>
          <w:rFonts w:asciiTheme="majorHAnsi" w:eastAsia="Times New Roman" w:hAnsiTheme="majorHAnsi" w:cstheme="majorHAnsi"/>
          <w:b/>
          <w:bCs/>
          <w:sz w:val="21"/>
          <w:szCs w:val="21"/>
          <w:shd w:val="clear" w:color="auto" w:fill="FFFFFF"/>
          <w:lang w:eastAsia="vi-VN"/>
        </w:rPr>
        <w:t>  </w:t>
      </w:r>
      <w:r w:rsidR="005C725F" w:rsidRPr="005C725F">
        <w:rPr>
          <w:rFonts w:asciiTheme="majorHAnsi" w:eastAsia="Times New Roman" w:hAnsiTheme="majorHAnsi" w:cstheme="majorHAnsi"/>
          <w:sz w:val="21"/>
          <w:szCs w:val="21"/>
          <w:shd w:val="clear" w:color="auto" w:fill="FFFFFF"/>
          <w:lang w:eastAsia="vi-VN"/>
        </w:rPr>
        <w:t>          </w:t>
      </w:r>
    </w:p>
    <w:tbl>
      <w:tblPr>
        <w:tblW w:w="9983"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6581"/>
      </w:tblGrid>
      <w:tr w:rsidR="005469EB" w:rsidRPr="005C725F" w:rsidTr="005C725F">
        <w:trPr>
          <w:trHeight w:val="418"/>
        </w:trPr>
        <w:tc>
          <w:tcPr>
            <w:tcW w:w="3402" w:type="dxa"/>
            <w:shd w:val="clear" w:color="auto" w:fill="FFFFFF"/>
            <w:tcMar>
              <w:top w:w="0" w:type="dxa"/>
              <w:left w:w="0" w:type="dxa"/>
              <w:bottom w:w="0" w:type="dxa"/>
              <w:right w:w="0" w:type="dxa"/>
            </w:tcMar>
            <w:vAlign w:val="center"/>
            <w:hideMark/>
          </w:tcPr>
          <w:p w:rsidR="005C725F" w:rsidRPr="005C725F" w:rsidRDefault="005C725F" w:rsidP="005469EB">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eastAsia="vi-VN"/>
              </w:rPr>
              <w:t>     </w:t>
            </w:r>
            <w:r w:rsidR="005469EB" w:rsidRPr="005469EB">
              <w:rPr>
                <w:rFonts w:asciiTheme="majorHAnsi" w:eastAsia="Times New Roman" w:hAnsiTheme="majorHAnsi" w:cstheme="majorHAnsi"/>
                <w:sz w:val="28"/>
                <w:szCs w:val="28"/>
                <w:lang w:eastAsia="vi-VN"/>
              </w:rPr>
              <w:t xml:space="preserve">     </w:t>
            </w:r>
            <w:r w:rsidRPr="005C725F">
              <w:rPr>
                <w:rFonts w:asciiTheme="majorHAnsi" w:eastAsia="Times New Roman" w:hAnsiTheme="majorHAnsi" w:cstheme="majorHAnsi"/>
                <w:sz w:val="28"/>
                <w:szCs w:val="28"/>
                <w:lang w:eastAsia="vi-VN"/>
              </w:rPr>
              <w:t>Số: </w:t>
            </w:r>
            <w:r w:rsidR="001C6144" w:rsidRPr="001C6144">
              <w:rPr>
                <w:rFonts w:asciiTheme="majorHAnsi" w:eastAsia="Times New Roman" w:hAnsiTheme="majorHAnsi" w:cstheme="majorHAnsi"/>
                <w:bCs/>
                <w:sz w:val="28"/>
                <w:szCs w:val="28"/>
                <w:lang w:val="en-US" w:eastAsia="vi-VN"/>
              </w:rPr>
              <w:t>42</w:t>
            </w:r>
            <w:r w:rsidRPr="005C725F">
              <w:rPr>
                <w:rFonts w:asciiTheme="majorHAnsi" w:eastAsia="Times New Roman" w:hAnsiTheme="majorHAnsi" w:cstheme="majorHAnsi"/>
                <w:sz w:val="28"/>
                <w:szCs w:val="28"/>
                <w:lang w:eastAsia="vi-VN"/>
              </w:rPr>
              <w:t>/QĐ-UBND</w:t>
            </w:r>
          </w:p>
        </w:tc>
        <w:tc>
          <w:tcPr>
            <w:tcW w:w="6581" w:type="dxa"/>
            <w:shd w:val="clear" w:color="auto" w:fill="FFFFFF"/>
            <w:tcMar>
              <w:top w:w="0" w:type="dxa"/>
              <w:left w:w="0" w:type="dxa"/>
              <w:bottom w:w="0" w:type="dxa"/>
              <w:right w:w="0" w:type="dxa"/>
            </w:tcMar>
            <w:vAlign w:val="center"/>
            <w:hideMark/>
          </w:tcPr>
          <w:p w:rsidR="005C725F" w:rsidRPr="005C725F" w:rsidRDefault="005C725F" w:rsidP="00290685">
            <w:pPr>
              <w:spacing w:after="0" w:line="240" w:lineRule="auto"/>
              <w:outlineLvl w:val="2"/>
              <w:rPr>
                <w:rFonts w:asciiTheme="majorHAnsi" w:eastAsia="Times New Roman" w:hAnsiTheme="majorHAnsi" w:cstheme="majorHAnsi"/>
                <w:b/>
                <w:bCs/>
                <w:i/>
                <w:sz w:val="21"/>
                <w:szCs w:val="21"/>
                <w:lang w:eastAsia="vi-VN"/>
              </w:rPr>
            </w:pPr>
            <w:r w:rsidRPr="005C725F">
              <w:rPr>
                <w:rFonts w:asciiTheme="majorHAnsi" w:eastAsia="Times New Roman" w:hAnsiTheme="majorHAnsi" w:cstheme="majorHAnsi"/>
                <w:sz w:val="28"/>
                <w:szCs w:val="28"/>
                <w:lang w:val="nl-NL" w:eastAsia="vi-VN"/>
              </w:rPr>
              <w:t xml:space="preserve">          </w:t>
            </w:r>
            <w:r w:rsidR="005469EB" w:rsidRPr="005469EB">
              <w:rPr>
                <w:rFonts w:asciiTheme="majorHAnsi" w:eastAsia="Times New Roman" w:hAnsiTheme="majorHAnsi" w:cstheme="majorHAnsi"/>
                <w:i/>
                <w:sz w:val="28"/>
                <w:szCs w:val="28"/>
                <w:lang w:val="nl-NL" w:eastAsia="vi-VN"/>
              </w:rPr>
              <w:t>Thượng Quảng</w:t>
            </w:r>
            <w:r w:rsidRPr="005C725F">
              <w:rPr>
                <w:rFonts w:asciiTheme="majorHAnsi" w:eastAsia="Times New Roman" w:hAnsiTheme="majorHAnsi" w:cstheme="majorHAnsi"/>
                <w:i/>
                <w:sz w:val="28"/>
                <w:szCs w:val="28"/>
                <w:lang w:val="nl-NL" w:eastAsia="vi-VN"/>
              </w:rPr>
              <w:t xml:space="preserve">, ngày </w:t>
            </w:r>
            <w:r w:rsidR="005469EB">
              <w:rPr>
                <w:rFonts w:asciiTheme="majorHAnsi" w:eastAsia="Times New Roman" w:hAnsiTheme="majorHAnsi" w:cstheme="majorHAnsi"/>
                <w:i/>
                <w:sz w:val="28"/>
                <w:szCs w:val="28"/>
                <w:lang w:val="nl-NL" w:eastAsia="vi-VN"/>
              </w:rPr>
              <w:t>2</w:t>
            </w:r>
            <w:r w:rsidR="00290685">
              <w:rPr>
                <w:rFonts w:asciiTheme="majorHAnsi" w:eastAsia="Times New Roman" w:hAnsiTheme="majorHAnsi" w:cstheme="majorHAnsi"/>
                <w:i/>
                <w:sz w:val="28"/>
                <w:szCs w:val="28"/>
                <w:lang w:val="nl-NL" w:eastAsia="vi-VN"/>
              </w:rPr>
              <w:t>6</w:t>
            </w:r>
            <w:r w:rsidRPr="005C725F">
              <w:rPr>
                <w:rFonts w:asciiTheme="majorHAnsi" w:eastAsia="Times New Roman" w:hAnsiTheme="majorHAnsi" w:cstheme="majorHAnsi"/>
                <w:i/>
                <w:sz w:val="28"/>
                <w:szCs w:val="28"/>
                <w:lang w:val="nl-NL" w:eastAsia="vi-VN"/>
              </w:rPr>
              <w:t xml:space="preserve"> tháng </w:t>
            </w:r>
            <w:r w:rsidR="005469EB">
              <w:rPr>
                <w:rFonts w:asciiTheme="majorHAnsi" w:eastAsia="Times New Roman" w:hAnsiTheme="majorHAnsi" w:cstheme="majorHAnsi"/>
                <w:i/>
                <w:sz w:val="28"/>
                <w:szCs w:val="28"/>
                <w:lang w:val="nl-NL" w:eastAsia="vi-VN"/>
              </w:rPr>
              <w:t>5</w:t>
            </w:r>
            <w:r w:rsidRPr="005C725F">
              <w:rPr>
                <w:rFonts w:asciiTheme="majorHAnsi" w:eastAsia="Times New Roman" w:hAnsiTheme="majorHAnsi" w:cstheme="majorHAnsi"/>
                <w:i/>
                <w:sz w:val="28"/>
                <w:szCs w:val="28"/>
                <w:lang w:val="nl-NL" w:eastAsia="vi-VN"/>
              </w:rPr>
              <w:t xml:space="preserve"> năm 202</w:t>
            </w:r>
            <w:r w:rsidR="005469EB">
              <w:rPr>
                <w:rFonts w:asciiTheme="majorHAnsi" w:eastAsia="Times New Roman" w:hAnsiTheme="majorHAnsi" w:cstheme="majorHAnsi"/>
                <w:i/>
                <w:sz w:val="28"/>
                <w:szCs w:val="28"/>
                <w:lang w:val="nl-NL" w:eastAsia="vi-VN"/>
              </w:rPr>
              <w:t>2</w:t>
            </w:r>
          </w:p>
        </w:tc>
      </w:tr>
    </w:tbl>
    <w:p w:rsidR="005C725F" w:rsidRPr="005C725F" w:rsidRDefault="005C725F" w:rsidP="005469EB">
      <w:pPr>
        <w:shd w:val="clear" w:color="auto" w:fill="FFFFFF"/>
        <w:spacing w:before="360" w:after="0" w:line="240" w:lineRule="auto"/>
        <w:jc w:val="center"/>
        <w:outlineLvl w:val="3"/>
        <w:rPr>
          <w:rFonts w:asciiTheme="majorHAnsi" w:eastAsia="Times New Roman" w:hAnsiTheme="majorHAnsi" w:cstheme="majorHAnsi"/>
          <w:b/>
          <w:bCs/>
          <w:sz w:val="20"/>
          <w:szCs w:val="20"/>
          <w:lang w:eastAsia="vi-VN"/>
        </w:rPr>
      </w:pPr>
      <w:r w:rsidRPr="005C725F">
        <w:rPr>
          <w:rFonts w:asciiTheme="majorHAnsi" w:eastAsia="Times New Roman" w:hAnsiTheme="majorHAnsi" w:cstheme="majorHAnsi"/>
          <w:b/>
          <w:bCs/>
          <w:sz w:val="28"/>
          <w:szCs w:val="28"/>
          <w:lang w:val="nl-NL" w:eastAsia="vi-VN"/>
        </w:rPr>
        <w:t>QUYẾT ĐỊNH</w:t>
      </w:r>
    </w:p>
    <w:p w:rsidR="005C725F" w:rsidRPr="005C725F" w:rsidRDefault="005C725F" w:rsidP="005469EB">
      <w:pPr>
        <w:shd w:val="clear" w:color="auto" w:fill="FFFFFF"/>
        <w:spacing w:after="0" w:line="240" w:lineRule="auto"/>
        <w:jc w:val="center"/>
        <w:rPr>
          <w:rFonts w:asciiTheme="majorHAnsi" w:eastAsia="Times New Roman" w:hAnsiTheme="majorHAnsi" w:cstheme="majorHAnsi"/>
          <w:sz w:val="21"/>
          <w:szCs w:val="21"/>
          <w:lang w:eastAsia="vi-VN"/>
        </w:rPr>
      </w:pPr>
      <w:r w:rsidRPr="005C725F">
        <w:rPr>
          <w:rFonts w:asciiTheme="majorHAnsi" w:eastAsia="Times New Roman" w:hAnsiTheme="majorHAnsi" w:cstheme="majorHAnsi"/>
          <w:b/>
          <w:bCs/>
          <w:sz w:val="28"/>
          <w:szCs w:val="28"/>
          <w:lang w:val="nl-NL" w:eastAsia="vi-VN"/>
        </w:rPr>
        <w:t>Ban hành chính sách chất lượng phù hợp tiêu chuẩn</w:t>
      </w:r>
    </w:p>
    <w:p w:rsidR="005C725F" w:rsidRPr="005C725F" w:rsidRDefault="005469EB" w:rsidP="005469EB">
      <w:pPr>
        <w:shd w:val="clear" w:color="auto" w:fill="FFFFFF"/>
        <w:spacing w:after="0" w:line="240" w:lineRule="auto"/>
        <w:jc w:val="center"/>
        <w:rPr>
          <w:rFonts w:asciiTheme="majorHAnsi" w:eastAsia="Times New Roman" w:hAnsiTheme="majorHAnsi" w:cstheme="majorHAnsi"/>
          <w:sz w:val="21"/>
          <w:szCs w:val="21"/>
          <w:lang w:eastAsia="vi-VN"/>
        </w:rPr>
      </w:pPr>
      <w:r>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2044065</wp:posOffset>
                </wp:positionH>
                <wp:positionV relativeFrom="paragraph">
                  <wp:posOffset>206375</wp:posOffset>
                </wp:positionV>
                <wp:extent cx="1600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49A2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95pt,16.25pt" to="28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" strokecolor="#5b9bd5 [3204]" strokeweight=".5pt">
                <v:stroke joinstyle="miter"/>
              </v:line>
            </w:pict>
          </mc:Fallback>
        </mc:AlternateContent>
      </w:r>
      <w:r w:rsidR="005C725F" w:rsidRPr="005C725F">
        <w:rPr>
          <w:rFonts w:asciiTheme="majorHAnsi" w:eastAsia="Times New Roman" w:hAnsiTheme="majorHAnsi" w:cstheme="majorHAnsi"/>
          <w:b/>
          <w:bCs/>
          <w:sz w:val="28"/>
          <w:szCs w:val="28"/>
          <w:lang w:val="nl-NL" w:eastAsia="vi-VN"/>
        </w:rPr>
        <w:t xml:space="preserve">Quốc gia TCVN ISO 9001:2015 tại UBND </w:t>
      </w:r>
      <w:r>
        <w:rPr>
          <w:rFonts w:asciiTheme="majorHAnsi" w:eastAsia="Times New Roman" w:hAnsiTheme="majorHAnsi" w:cstheme="majorHAnsi"/>
          <w:b/>
          <w:bCs/>
          <w:sz w:val="28"/>
          <w:szCs w:val="28"/>
          <w:lang w:val="nl-NL" w:eastAsia="vi-VN"/>
        </w:rPr>
        <w:t>xã Thượng Quảng</w:t>
      </w:r>
      <w:r w:rsidR="005C725F" w:rsidRPr="005C725F">
        <w:rPr>
          <w:rFonts w:asciiTheme="majorHAnsi" w:eastAsia="Times New Roman" w:hAnsiTheme="majorHAnsi" w:cstheme="majorHAnsi"/>
          <w:sz w:val="21"/>
          <w:szCs w:val="21"/>
          <w:lang w:eastAsia="vi-VN"/>
        </w:rPr>
        <w:br/>
      </w:r>
    </w:p>
    <w:p w:rsidR="005C725F" w:rsidRPr="005C725F" w:rsidRDefault="005C725F" w:rsidP="005469EB">
      <w:pPr>
        <w:shd w:val="clear" w:color="auto" w:fill="FFFFFF"/>
        <w:spacing w:before="240" w:after="360" w:line="240" w:lineRule="auto"/>
        <w:jc w:val="center"/>
        <w:rPr>
          <w:rFonts w:asciiTheme="majorHAnsi" w:eastAsia="Times New Roman" w:hAnsiTheme="majorHAnsi" w:cstheme="majorHAnsi"/>
          <w:sz w:val="21"/>
          <w:szCs w:val="21"/>
          <w:lang w:eastAsia="vi-VN"/>
        </w:rPr>
      </w:pPr>
      <w:r w:rsidRPr="005C725F">
        <w:rPr>
          <w:rFonts w:asciiTheme="majorHAnsi" w:eastAsia="Times New Roman" w:hAnsiTheme="majorHAnsi" w:cstheme="majorHAnsi"/>
          <w:b/>
          <w:bCs/>
          <w:sz w:val="28"/>
          <w:szCs w:val="28"/>
          <w:lang w:val="nl-NL" w:eastAsia="vi-VN"/>
        </w:rPr>
        <w:t>ỦY BAN NHÂN DÂN XẪ</w:t>
      </w:r>
    </w:p>
    <w:p w:rsidR="005C725F" w:rsidRPr="005C725F" w:rsidRDefault="005C725F" w:rsidP="005469EB">
      <w:pPr>
        <w:shd w:val="clear" w:color="auto" w:fill="FFFFFF"/>
        <w:spacing w:before="40" w:after="4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i/>
          <w:iCs/>
          <w:sz w:val="28"/>
          <w:szCs w:val="28"/>
          <w:lang w:val="nl-NL" w:eastAsia="vi-VN"/>
        </w:rPr>
        <w:t>Căn cứ Luật Tổ chức chính quyền địa phương năm 2015;</w:t>
      </w:r>
    </w:p>
    <w:p w:rsidR="007552E0" w:rsidRPr="007552E0" w:rsidRDefault="007552E0" w:rsidP="007552E0">
      <w:pPr>
        <w:spacing w:before="120" w:after="120" w:line="360" w:lineRule="exact"/>
        <w:ind w:firstLine="567"/>
        <w:jc w:val="both"/>
        <w:rPr>
          <w:rFonts w:asciiTheme="majorHAnsi" w:hAnsiTheme="majorHAnsi" w:cstheme="majorHAnsi"/>
          <w:i/>
          <w:iCs/>
          <w:sz w:val="28"/>
          <w:szCs w:val="28"/>
        </w:rPr>
      </w:pPr>
      <w:r w:rsidRPr="007552E0">
        <w:rPr>
          <w:rFonts w:asciiTheme="majorHAnsi" w:hAnsiTheme="majorHAnsi" w:cstheme="majorHAnsi"/>
          <w:i/>
          <w:iCs/>
          <w:sz w:val="28"/>
          <w:szCs w:val="28"/>
        </w:rPr>
        <w:t>Căn cứ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7552E0" w:rsidRPr="007552E0" w:rsidRDefault="007552E0" w:rsidP="007552E0">
      <w:pPr>
        <w:widowControl w:val="0"/>
        <w:spacing w:before="120" w:after="120" w:line="360" w:lineRule="exact"/>
        <w:ind w:firstLine="720"/>
        <w:jc w:val="both"/>
        <w:rPr>
          <w:rFonts w:asciiTheme="majorHAnsi" w:hAnsiTheme="majorHAnsi" w:cstheme="majorHAnsi"/>
          <w:i/>
          <w:iCs/>
          <w:sz w:val="28"/>
          <w:szCs w:val="28"/>
        </w:rPr>
      </w:pPr>
      <w:r w:rsidRPr="007552E0">
        <w:rPr>
          <w:rStyle w:val="Emphasis"/>
          <w:rFonts w:asciiTheme="majorHAnsi" w:hAnsiTheme="majorHAnsi" w:cstheme="majorHAnsi"/>
          <w:sz w:val="28"/>
          <w:szCs w:val="28"/>
        </w:rPr>
        <w:t xml:space="preserve">Căn cứ Quyết định số </w:t>
      </w:r>
      <w:r w:rsidRPr="007552E0">
        <w:rPr>
          <w:rFonts w:asciiTheme="majorHAnsi" w:hAnsiTheme="majorHAnsi" w:cstheme="majorHAnsi"/>
          <w:i/>
          <w:iCs/>
          <w:sz w:val="28"/>
          <w:szCs w:val="28"/>
        </w:rPr>
        <w:t>12/2015/QĐ-UBND ngày 12 tháng 3 năm 2015 của Ủy ban nhân dân tỉnh Thừa Thiên Huế về việc xây dựng, áp dụng, công bố, duy trì, cải tiến Hệ thống quản lý chất lượng phù hợp Tiêu chuẩn quốc gia TCVN ISO 9001:2008 và hoạt động kiểm tra tại các cơ quan hành chính nhà nước trên địa bàn tỉnh Thừa Thiên Huế;</w:t>
      </w:r>
    </w:p>
    <w:p w:rsidR="005C725F" w:rsidRPr="005C725F" w:rsidRDefault="005C725F" w:rsidP="005469EB">
      <w:pPr>
        <w:shd w:val="clear" w:color="auto" w:fill="FFFFFF"/>
        <w:spacing w:before="40" w:after="4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i/>
          <w:iCs/>
          <w:sz w:val="28"/>
          <w:szCs w:val="28"/>
          <w:lang w:val="nl-NL" w:eastAsia="vi-VN"/>
        </w:rPr>
        <w:t xml:space="preserve">Xét đề nghị của đại diện Lãnh đạo chất lượng (QMR) Xã </w:t>
      </w:r>
      <w:r w:rsidR="007552E0">
        <w:rPr>
          <w:rFonts w:asciiTheme="majorHAnsi" w:eastAsia="Times New Roman" w:hAnsiTheme="majorHAnsi" w:cstheme="majorHAnsi"/>
          <w:i/>
          <w:iCs/>
          <w:sz w:val="28"/>
          <w:szCs w:val="28"/>
          <w:lang w:val="nl-NL" w:eastAsia="vi-VN"/>
        </w:rPr>
        <w:t>Thượng Quảng</w:t>
      </w:r>
      <w:r w:rsidRPr="005C725F">
        <w:rPr>
          <w:rFonts w:asciiTheme="majorHAnsi" w:eastAsia="Times New Roman" w:hAnsiTheme="majorHAnsi" w:cstheme="majorHAnsi"/>
          <w:i/>
          <w:iCs/>
          <w:sz w:val="28"/>
          <w:szCs w:val="28"/>
          <w:lang w:val="nl-NL" w:eastAsia="vi-VN"/>
        </w:rPr>
        <w:t>,</w:t>
      </w:r>
    </w:p>
    <w:p w:rsidR="005C725F" w:rsidRPr="005C725F" w:rsidRDefault="005C725F" w:rsidP="007552E0">
      <w:pPr>
        <w:shd w:val="clear" w:color="auto" w:fill="FFFFFF"/>
        <w:spacing w:before="360" w:after="360" w:line="320" w:lineRule="atLeast"/>
        <w:jc w:val="center"/>
        <w:outlineLvl w:val="4"/>
        <w:rPr>
          <w:rFonts w:asciiTheme="majorHAnsi" w:eastAsia="Times New Roman" w:hAnsiTheme="majorHAnsi" w:cstheme="majorHAnsi"/>
          <w:b/>
          <w:bCs/>
          <w:sz w:val="28"/>
          <w:szCs w:val="28"/>
          <w:lang w:eastAsia="vi-VN"/>
        </w:rPr>
      </w:pPr>
      <w:r w:rsidRPr="005C725F">
        <w:rPr>
          <w:rFonts w:asciiTheme="majorHAnsi" w:eastAsia="Times New Roman" w:hAnsiTheme="majorHAnsi" w:cstheme="majorHAnsi"/>
          <w:b/>
          <w:bCs/>
          <w:sz w:val="28"/>
          <w:szCs w:val="28"/>
          <w:lang w:val="nl-NL" w:eastAsia="vi-VN"/>
        </w:rPr>
        <w:t>QUYẾT ĐỊNH:</w:t>
      </w:r>
      <w:r w:rsidR="007552E0">
        <w:rPr>
          <w:rFonts w:asciiTheme="majorHAnsi" w:eastAsia="Times New Roman" w:hAnsiTheme="majorHAnsi" w:cstheme="majorHAnsi"/>
          <w:b/>
          <w:bCs/>
          <w:sz w:val="28"/>
          <w:szCs w:val="28"/>
          <w:lang w:val="nl-NL" w:eastAsia="vi-VN"/>
        </w:rPr>
        <w:t xml:space="preserve"> </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b/>
          <w:bCs/>
          <w:sz w:val="28"/>
          <w:szCs w:val="28"/>
          <w:lang w:val="nl-NL" w:eastAsia="vi-VN"/>
        </w:rPr>
        <w:t>Điều 1. </w:t>
      </w:r>
      <w:r w:rsidRPr="005C725F">
        <w:rPr>
          <w:rFonts w:asciiTheme="majorHAnsi" w:eastAsia="Times New Roman" w:hAnsiTheme="majorHAnsi" w:cstheme="majorHAnsi"/>
          <w:sz w:val="28"/>
          <w:szCs w:val="28"/>
          <w:lang w:val="nl-NL" w:eastAsia="vi-VN"/>
        </w:rPr>
        <w:t xml:space="preserve">Ban hành Chính sách chất lượng phù hợp Tiêu chuẩn Quốc gia TCVN ISO 9001:2015 tại UBND Xã </w:t>
      </w:r>
      <w:r w:rsidR="007552E0">
        <w:rPr>
          <w:rFonts w:asciiTheme="majorHAnsi" w:eastAsia="Times New Roman" w:hAnsiTheme="majorHAnsi" w:cstheme="majorHAnsi"/>
          <w:sz w:val="28"/>
          <w:szCs w:val="28"/>
          <w:lang w:val="nl-NL" w:eastAsia="vi-VN"/>
        </w:rPr>
        <w:t>Thượng Quảng</w:t>
      </w:r>
      <w:r w:rsidRPr="005C725F">
        <w:rPr>
          <w:rFonts w:asciiTheme="majorHAnsi" w:eastAsia="Times New Roman" w:hAnsiTheme="majorHAnsi" w:cstheme="majorHAnsi"/>
          <w:sz w:val="28"/>
          <w:szCs w:val="28"/>
          <w:lang w:val="nl-NL" w:eastAsia="vi-VN"/>
        </w:rPr>
        <w:t xml:space="preserve"> với nội dung: </w:t>
      </w:r>
      <w:r w:rsidRPr="005C725F">
        <w:rPr>
          <w:rFonts w:asciiTheme="majorHAnsi" w:eastAsia="Times New Roman" w:hAnsiTheme="majorHAnsi" w:cstheme="majorHAnsi"/>
          <w:b/>
          <w:bCs/>
          <w:i/>
          <w:iCs/>
          <w:sz w:val="28"/>
          <w:szCs w:val="28"/>
          <w:lang w:val="nl-NL" w:eastAsia="vi-VN"/>
        </w:rPr>
        <w:t>“Minh bạch về thông tin - Bình đẳng trước pháp luật - Văn minh, lịch sự trong phục vụ - Đúng pháp luật, đúng hẹn”</w:t>
      </w:r>
      <w:r w:rsidRPr="005C725F">
        <w:rPr>
          <w:rFonts w:asciiTheme="majorHAnsi" w:eastAsia="Times New Roman" w:hAnsiTheme="majorHAnsi" w:cstheme="majorHAnsi"/>
          <w:b/>
          <w:bCs/>
          <w:sz w:val="21"/>
          <w:szCs w:val="21"/>
          <w:lang w:val="nl-NL" w:eastAsia="vi-VN"/>
        </w:rPr>
        <w:t>.</w:t>
      </w:r>
      <w:r w:rsidR="007552E0">
        <w:rPr>
          <w:rFonts w:asciiTheme="majorHAnsi" w:eastAsia="Times New Roman" w:hAnsiTheme="majorHAnsi" w:cstheme="majorHAnsi"/>
          <w:b/>
          <w:bCs/>
          <w:sz w:val="21"/>
          <w:szCs w:val="21"/>
          <w:lang w:val="nl-NL" w:eastAsia="vi-VN"/>
        </w:rPr>
        <w:t xml:space="preserve"> </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t>Để đáp ứng được điều này, UBND xã cam kết:</w:t>
      </w:r>
      <w:r w:rsidR="007552E0">
        <w:rPr>
          <w:rFonts w:asciiTheme="majorHAnsi" w:eastAsia="Times New Roman" w:hAnsiTheme="majorHAnsi" w:cstheme="majorHAnsi"/>
          <w:sz w:val="28"/>
          <w:szCs w:val="28"/>
          <w:lang w:val="nl-NL" w:eastAsia="vi-VN"/>
        </w:rPr>
        <w:t xml:space="preserve"> </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t>1. Công khai, minh bạch các thủ tục hành chính trên các phương tiện thông tin, truyền thông; niêm yết tại Bộ phận tiếp nhận và trả kết quả của UBND xã để các tổ chức, cá nhân được biết.</w:t>
      </w:r>
      <w:r w:rsidR="007552E0">
        <w:rPr>
          <w:rFonts w:asciiTheme="majorHAnsi" w:eastAsia="Times New Roman" w:hAnsiTheme="majorHAnsi" w:cstheme="majorHAnsi"/>
          <w:sz w:val="28"/>
          <w:szCs w:val="28"/>
          <w:lang w:val="nl-NL" w:eastAsia="vi-VN"/>
        </w:rPr>
        <w:t xml:space="preserve"> </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t>2. Đảm bảo các thủ tục hành chính được giải quyết đúng quy trình, thời gian theo quy định của pháp luật.</w:t>
      </w:r>
      <w:r w:rsidR="007552E0">
        <w:rPr>
          <w:rFonts w:asciiTheme="majorHAnsi" w:eastAsia="Times New Roman" w:hAnsiTheme="majorHAnsi" w:cstheme="majorHAnsi"/>
          <w:sz w:val="28"/>
          <w:szCs w:val="28"/>
          <w:lang w:val="nl-NL" w:eastAsia="vi-VN"/>
        </w:rPr>
        <w:t xml:space="preserve"> </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t>3. Không ngừng hướng tới sự hài lòng, niềm tin của tổ chức, cá nhân thông qua việc thực hiện, duy trì có hiệu quả và cải tiến liên tục Hệ thống quản lý chất lượng theo tiêu chuẩn quốc gia TCVN 9001:2015.</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lastRenderedPageBreak/>
        <w:t>4. Tăng cường trách nhiệm của người đứng đầu, ý thức trách nhiệm của cán bộ, công chức khi thi hành công vụ và kỷ luật, kỷ cương hành chính, đảm bảo thực thi công việc theo đúng chức trách, nhiệm vụ, quyền hạn.</w:t>
      </w:r>
      <w:r w:rsidR="007552E0">
        <w:rPr>
          <w:rFonts w:asciiTheme="majorHAnsi" w:eastAsia="Times New Roman" w:hAnsiTheme="majorHAnsi" w:cstheme="majorHAnsi"/>
          <w:sz w:val="28"/>
          <w:szCs w:val="28"/>
          <w:lang w:val="nl-NL" w:eastAsia="vi-VN"/>
        </w:rPr>
        <w:t xml:space="preserve"> </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t>5. Cán bộ, công chức được làm việc trong môi trường thuận lợi để phát huy trí tuệ, năng lực, đạt năng suất và chất lượng cao trong thực thi công vụ.</w:t>
      </w:r>
    </w:p>
    <w:p w:rsidR="005C725F" w:rsidRPr="005C725F" w:rsidRDefault="005C725F"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8"/>
          <w:szCs w:val="28"/>
          <w:lang w:val="nl-NL" w:eastAsia="vi-VN"/>
        </w:rPr>
        <w:t>6. Quy trình xử lý, giải quyết công việc hợp lý, rõ ràng, thống nhất, công khai và đúng pháp luật.</w:t>
      </w:r>
      <w:r w:rsidR="007552E0">
        <w:rPr>
          <w:rFonts w:asciiTheme="majorHAnsi" w:eastAsia="Times New Roman" w:hAnsiTheme="majorHAnsi" w:cstheme="majorHAnsi"/>
          <w:sz w:val="28"/>
          <w:szCs w:val="28"/>
          <w:lang w:val="nl-NL" w:eastAsia="vi-VN"/>
        </w:rPr>
        <w:t xml:space="preserve">  </w:t>
      </w:r>
    </w:p>
    <w:p w:rsidR="005C725F" w:rsidRPr="005C725F" w:rsidRDefault="005C725F" w:rsidP="007552E0">
      <w:pPr>
        <w:shd w:val="clear" w:color="auto" w:fill="FFFFFF"/>
        <w:spacing w:before="60" w:after="60" w:line="240" w:lineRule="auto"/>
        <w:ind w:right="57" w:firstLine="720"/>
        <w:rPr>
          <w:rFonts w:asciiTheme="majorHAnsi" w:eastAsia="Times New Roman" w:hAnsiTheme="majorHAnsi" w:cstheme="majorHAnsi"/>
          <w:sz w:val="21"/>
          <w:szCs w:val="21"/>
          <w:lang w:eastAsia="vi-VN"/>
        </w:rPr>
      </w:pPr>
      <w:r w:rsidRPr="005C725F">
        <w:rPr>
          <w:rFonts w:asciiTheme="majorHAnsi" w:eastAsia="Times New Roman" w:hAnsiTheme="majorHAnsi" w:cstheme="majorHAnsi"/>
          <w:b/>
          <w:bCs/>
          <w:sz w:val="28"/>
          <w:szCs w:val="28"/>
          <w:lang w:val="nl-NL" w:eastAsia="vi-VN"/>
        </w:rPr>
        <w:t>Điều 2. </w:t>
      </w:r>
      <w:r w:rsidRPr="005C725F">
        <w:rPr>
          <w:rFonts w:asciiTheme="majorHAnsi" w:eastAsia="Times New Roman" w:hAnsiTheme="majorHAnsi" w:cstheme="majorHAnsi"/>
          <w:sz w:val="28"/>
          <w:szCs w:val="28"/>
          <w:lang w:val="nl-NL" w:eastAsia="vi-VN"/>
        </w:rPr>
        <w:t>Quyết định này có hiệu lực kể từ ngày ban hành.</w:t>
      </w:r>
      <w:r w:rsidR="007552E0">
        <w:rPr>
          <w:rFonts w:asciiTheme="majorHAnsi" w:eastAsia="Times New Roman" w:hAnsiTheme="majorHAnsi" w:cstheme="majorHAnsi"/>
          <w:sz w:val="28"/>
          <w:szCs w:val="28"/>
          <w:lang w:val="nl-NL" w:eastAsia="vi-VN"/>
        </w:rPr>
        <w:t xml:space="preserve"> </w:t>
      </w:r>
    </w:p>
    <w:p w:rsidR="005C725F" w:rsidRPr="005C725F" w:rsidRDefault="007552E0" w:rsidP="007552E0">
      <w:pPr>
        <w:shd w:val="clear" w:color="auto" w:fill="FFFFFF"/>
        <w:spacing w:before="60" w:after="60" w:line="240" w:lineRule="auto"/>
        <w:ind w:firstLine="720"/>
        <w:jc w:val="both"/>
        <w:rPr>
          <w:rFonts w:asciiTheme="majorHAnsi" w:eastAsia="Times New Roman" w:hAnsiTheme="majorHAnsi" w:cstheme="majorHAnsi"/>
          <w:sz w:val="21"/>
          <w:szCs w:val="21"/>
          <w:lang w:eastAsia="vi-VN"/>
        </w:rPr>
      </w:pPr>
      <w:r w:rsidRPr="007552E0">
        <w:rPr>
          <w:rFonts w:asciiTheme="majorHAnsi" w:eastAsia="Times New Roman" w:hAnsiTheme="majorHAnsi" w:cstheme="majorHAnsi"/>
          <w:b/>
          <w:sz w:val="28"/>
          <w:szCs w:val="28"/>
          <w:lang w:val="nl-NL" w:eastAsia="vi-VN"/>
        </w:rPr>
        <w:t>Điều 3</w:t>
      </w:r>
      <w:r>
        <w:rPr>
          <w:rFonts w:asciiTheme="majorHAnsi" w:eastAsia="Times New Roman" w:hAnsiTheme="majorHAnsi" w:cstheme="majorHAnsi"/>
          <w:sz w:val="28"/>
          <w:szCs w:val="28"/>
          <w:lang w:val="nl-NL" w:eastAsia="vi-VN"/>
        </w:rPr>
        <w:t xml:space="preserve">. </w:t>
      </w:r>
      <w:r w:rsidR="005C725F" w:rsidRPr="005C725F">
        <w:rPr>
          <w:rFonts w:asciiTheme="majorHAnsi" w:eastAsia="Times New Roman" w:hAnsiTheme="majorHAnsi" w:cstheme="majorHAnsi"/>
          <w:sz w:val="28"/>
          <w:szCs w:val="28"/>
          <w:lang w:val="nl-NL" w:eastAsia="vi-VN"/>
        </w:rPr>
        <w:t xml:space="preserve">Công chức Văn phòng </w:t>
      </w:r>
      <w:r>
        <w:rPr>
          <w:rFonts w:asciiTheme="majorHAnsi" w:eastAsia="Times New Roman" w:hAnsiTheme="majorHAnsi" w:cstheme="majorHAnsi"/>
          <w:sz w:val="28"/>
          <w:szCs w:val="28"/>
          <w:lang w:val="nl-NL" w:eastAsia="vi-VN"/>
        </w:rPr>
        <w:t xml:space="preserve">- Thống kê </w:t>
      </w:r>
      <w:r w:rsidR="005C725F" w:rsidRPr="005C725F">
        <w:rPr>
          <w:rFonts w:asciiTheme="majorHAnsi" w:eastAsia="Times New Roman" w:hAnsiTheme="majorHAnsi" w:cstheme="majorHAnsi"/>
          <w:sz w:val="28"/>
          <w:szCs w:val="28"/>
          <w:lang w:val="nl-NL" w:eastAsia="vi-VN"/>
        </w:rPr>
        <w:t>UBND xã; đại diện Lãnh đạo chất lượng (QMR); Ban chỉ đạo ISO hành chính xã; các ban ngành, đoàn thể; cán bộ, công chức và các tổ chức, cá nhân có liên quan căn cứ Quyết định này để thi hành.</w:t>
      </w:r>
    </w:p>
    <w:tbl>
      <w:tblPr>
        <w:tblW w:w="9180" w:type="dxa"/>
        <w:shd w:val="clear" w:color="auto" w:fill="FFFFFF"/>
        <w:tblCellMar>
          <w:top w:w="15" w:type="dxa"/>
          <w:left w:w="15" w:type="dxa"/>
          <w:bottom w:w="15" w:type="dxa"/>
          <w:right w:w="15" w:type="dxa"/>
        </w:tblCellMar>
        <w:tblLook w:val="04A0" w:firstRow="1" w:lastRow="0" w:firstColumn="1" w:lastColumn="0" w:noHBand="0" w:noVBand="1"/>
      </w:tblPr>
      <w:tblGrid>
        <w:gridCol w:w="4928"/>
        <w:gridCol w:w="4252"/>
      </w:tblGrid>
      <w:tr w:rsidR="005469EB" w:rsidRPr="005C725F" w:rsidTr="005C725F">
        <w:trPr>
          <w:trHeight w:val="2542"/>
        </w:trPr>
        <w:tc>
          <w:tcPr>
            <w:tcW w:w="4928" w:type="dxa"/>
            <w:shd w:val="clear" w:color="auto" w:fill="FFFFFF"/>
            <w:tcMar>
              <w:top w:w="0" w:type="dxa"/>
              <w:left w:w="0" w:type="dxa"/>
              <w:bottom w:w="0" w:type="dxa"/>
              <w:right w:w="0" w:type="dxa"/>
            </w:tcMar>
            <w:vAlign w:val="center"/>
            <w:hideMark/>
          </w:tcPr>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b/>
                <w:bCs/>
                <w:i/>
                <w:iCs/>
                <w:sz w:val="21"/>
                <w:szCs w:val="21"/>
                <w:lang w:val="nl-NL" w:eastAsia="vi-VN"/>
              </w:rPr>
              <w:t>Nơi nhận:</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lang w:val="nl-NL" w:eastAsia="vi-VN"/>
              </w:rPr>
              <w:t xml:space="preserve">- Như điều </w:t>
            </w:r>
            <w:r w:rsidR="007552E0">
              <w:rPr>
                <w:rFonts w:asciiTheme="majorHAnsi" w:eastAsia="Times New Roman" w:hAnsiTheme="majorHAnsi" w:cstheme="majorHAnsi"/>
                <w:lang w:val="nl-NL" w:eastAsia="vi-VN"/>
              </w:rPr>
              <w:t>3</w:t>
            </w:r>
            <w:r w:rsidRPr="005C725F">
              <w:rPr>
                <w:rFonts w:asciiTheme="majorHAnsi" w:eastAsia="Times New Roman" w:hAnsiTheme="majorHAnsi" w:cstheme="majorHAnsi"/>
                <w:lang w:val="nl-NL" w:eastAsia="vi-VN"/>
              </w:rPr>
              <w:t>;</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lang w:val="nl-NL" w:eastAsia="vi-VN"/>
              </w:rPr>
              <w:t xml:space="preserve">- </w:t>
            </w:r>
            <w:r w:rsidR="007552E0">
              <w:rPr>
                <w:rFonts w:asciiTheme="majorHAnsi" w:eastAsia="Times New Roman" w:hAnsiTheme="majorHAnsi" w:cstheme="majorHAnsi"/>
                <w:lang w:val="nl-NL" w:eastAsia="vi-VN"/>
              </w:rPr>
              <w:t>UBND huyện</w:t>
            </w:r>
            <w:r w:rsidRPr="005C725F">
              <w:rPr>
                <w:rFonts w:asciiTheme="majorHAnsi" w:eastAsia="Times New Roman" w:hAnsiTheme="majorHAnsi" w:cstheme="majorHAnsi"/>
                <w:lang w:val="nl-NL" w:eastAsia="vi-VN"/>
              </w:rPr>
              <w:t>;</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lang w:val="nl-NL" w:eastAsia="vi-VN"/>
              </w:rPr>
              <w:t>- Thường trực Đảng ủy;</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lang w:val="nl-NL" w:eastAsia="vi-VN"/>
              </w:rPr>
              <w:t>- Thường trực HĐND xã;</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lang w:val="nl-NL" w:eastAsia="vi-VN"/>
              </w:rPr>
              <w:t>- Chủ tịch, PCT UBND xã;</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lang w:val="nl-NL" w:eastAsia="vi-VN"/>
              </w:rPr>
              <w:t>- Lưu: VT; BCĐ ISO.</w:t>
            </w:r>
          </w:p>
          <w:p w:rsidR="005C725F" w:rsidRPr="005C725F" w:rsidRDefault="005C725F" w:rsidP="005C725F">
            <w:pPr>
              <w:spacing w:after="0" w:line="240" w:lineRule="auto"/>
              <w:rPr>
                <w:rFonts w:asciiTheme="majorHAnsi" w:eastAsia="Times New Roman" w:hAnsiTheme="majorHAnsi" w:cstheme="majorHAnsi"/>
                <w:sz w:val="21"/>
                <w:szCs w:val="21"/>
                <w:lang w:eastAsia="vi-VN"/>
              </w:rPr>
            </w:pPr>
            <w:r w:rsidRPr="005C725F">
              <w:rPr>
                <w:rFonts w:asciiTheme="majorHAnsi" w:eastAsia="Times New Roman" w:hAnsiTheme="majorHAnsi" w:cstheme="majorHAnsi"/>
                <w:sz w:val="21"/>
                <w:szCs w:val="21"/>
                <w:lang w:eastAsia="vi-VN"/>
              </w:rPr>
              <w:t> </w:t>
            </w:r>
          </w:p>
        </w:tc>
        <w:tc>
          <w:tcPr>
            <w:tcW w:w="4252" w:type="dxa"/>
            <w:shd w:val="clear" w:color="auto" w:fill="FFFFFF"/>
            <w:tcMar>
              <w:top w:w="0" w:type="dxa"/>
              <w:left w:w="0" w:type="dxa"/>
              <w:bottom w:w="0" w:type="dxa"/>
              <w:right w:w="0" w:type="dxa"/>
            </w:tcMar>
            <w:vAlign w:val="center"/>
            <w:hideMark/>
          </w:tcPr>
          <w:p w:rsidR="007552E0" w:rsidRDefault="005C725F" w:rsidP="007552E0">
            <w:pPr>
              <w:spacing w:after="90" w:line="240" w:lineRule="auto"/>
              <w:outlineLvl w:val="1"/>
              <w:rPr>
                <w:rFonts w:asciiTheme="majorHAnsi" w:eastAsia="Times New Roman" w:hAnsiTheme="majorHAnsi" w:cstheme="majorHAnsi"/>
                <w:b/>
                <w:bCs/>
                <w:sz w:val="24"/>
                <w:szCs w:val="24"/>
                <w:lang w:eastAsia="vi-VN"/>
              </w:rPr>
            </w:pPr>
            <w:r w:rsidRPr="005C725F">
              <w:rPr>
                <w:rFonts w:asciiTheme="majorHAnsi" w:eastAsia="Times New Roman" w:hAnsiTheme="majorHAnsi" w:cstheme="majorHAnsi"/>
                <w:b/>
                <w:bCs/>
                <w:sz w:val="28"/>
                <w:szCs w:val="28"/>
                <w:lang w:val="nl-NL" w:eastAsia="vi-VN"/>
              </w:rPr>
              <w:t>     TM. ỦY BAN NHÂN DÂN</w:t>
            </w:r>
            <w:r w:rsidRPr="005C725F">
              <w:rPr>
                <w:rFonts w:asciiTheme="majorHAnsi" w:eastAsia="Times New Roman" w:hAnsiTheme="majorHAnsi" w:cstheme="majorHAnsi"/>
                <w:b/>
                <w:bCs/>
                <w:sz w:val="28"/>
                <w:szCs w:val="28"/>
                <w:lang w:val="nl-NL" w:eastAsia="vi-VN"/>
              </w:rPr>
              <w:br/>
              <w:t>              </w:t>
            </w:r>
            <w:r w:rsidR="007552E0">
              <w:rPr>
                <w:rFonts w:asciiTheme="majorHAnsi" w:eastAsia="Times New Roman" w:hAnsiTheme="majorHAnsi" w:cstheme="majorHAnsi"/>
                <w:b/>
                <w:bCs/>
                <w:sz w:val="28"/>
                <w:szCs w:val="28"/>
                <w:lang w:val="nl-NL" w:eastAsia="vi-VN"/>
              </w:rPr>
              <w:t xml:space="preserve">     </w:t>
            </w:r>
            <w:r w:rsidRPr="005C725F">
              <w:rPr>
                <w:rFonts w:asciiTheme="majorHAnsi" w:eastAsia="Times New Roman" w:hAnsiTheme="majorHAnsi" w:cstheme="majorHAnsi"/>
                <w:b/>
                <w:bCs/>
                <w:sz w:val="28"/>
                <w:szCs w:val="28"/>
                <w:lang w:val="nl-NL" w:eastAsia="vi-VN"/>
              </w:rPr>
              <w:t>CHỦ TỊCH</w:t>
            </w:r>
            <w:r w:rsidRPr="005C725F">
              <w:rPr>
                <w:rFonts w:asciiTheme="majorHAnsi" w:eastAsia="Times New Roman" w:hAnsiTheme="majorHAnsi" w:cstheme="majorHAnsi"/>
                <w:b/>
                <w:bCs/>
                <w:sz w:val="24"/>
                <w:szCs w:val="24"/>
                <w:lang w:eastAsia="vi-VN"/>
              </w:rPr>
              <w:br/>
            </w:r>
            <w:r w:rsidRPr="005C725F">
              <w:rPr>
                <w:rFonts w:asciiTheme="majorHAnsi" w:eastAsia="Times New Roman" w:hAnsiTheme="majorHAnsi" w:cstheme="majorHAnsi"/>
                <w:b/>
                <w:bCs/>
                <w:sz w:val="24"/>
                <w:szCs w:val="24"/>
                <w:lang w:eastAsia="vi-VN"/>
              </w:rPr>
              <w:br/>
            </w:r>
          </w:p>
          <w:p w:rsidR="007552E0" w:rsidRDefault="007552E0" w:rsidP="007552E0">
            <w:pPr>
              <w:spacing w:after="90" w:line="240" w:lineRule="auto"/>
              <w:outlineLvl w:val="1"/>
              <w:rPr>
                <w:rFonts w:asciiTheme="majorHAnsi" w:eastAsia="Times New Roman" w:hAnsiTheme="majorHAnsi" w:cstheme="majorHAnsi"/>
                <w:b/>
                <w:bCs/>
                <w:sz w:val="24"/>
                <w:szCs w:val="24"/>
                <w:lang w:eastAsia="vi-VN"/>
              </w:rPr>
            </w:pPr>
          </w:p>
          <w:p w:rsidR="007552E0" w:rsidRDefault="007552E0" w:rsidP="007552E0">
            <w:pPr>
              <w:spacing w:after="90" w:line="240" w:lineRule="auto"/>
              <w:outlineLvl w:val="1"/>
              <w:rPr>
                <w:rFonts w:asciiTheme="majorHAnsi" w:eastAsia="Times New Roman" w:hAnsiTheme="majorHAnsi" w:cstheme="majorHAnsi"/>
                <w:b/>
                <w:bCs/>
                <w:sz w:val="24"/>
                <w:szCs w:val="24"/>
                <w:lang w:eastAsia="vi-VN"/>
              </w:rPr>
            </w:pPr>
          </w:p>
          <w:p w:rsidR="005C725F" w:rsidRPr="005C725F" w:rsidRDefault="005C725F" w:rsidP="007552E0">
            <w:pPr>
              <w:spacing w:after="90" w:line="240" w:lineRule="auto"/>
              <w:outlineLvl w:val="1"/>
              <w:rPr>
                <w:rFonts w:asciiTheme="majorHAnsi" w:eastAsia="Times New Roman" w:hAnsiTheme="majorHAnsi" w:cstheme="majorHAnsi"/>
                <w:b/>
                <w:bCs/>
                <w:sz w:val="24"/>
                <w:szCs w:val="24"/>
                <w:lang w:eastAsia="vi-VN"/>
              </w:rPr>
            </w:pPr>
            <w:r w:rsidRPr="005C725F">
              <w:rPr>
                <w:rFonts w:asciiTheme="majorHAnsi" w:eastAsia="Times New Roman" w:hAnsiTheme="majorHAnsi" w:cstheme="majorHAnsi"/>
                <w:b/>
                <w:bCs/>
                <w:sz w:val="24"/>
                <w:szCs w:val="24"/>
                <w:lang w:eastAsia="vi-VN"/>
              </w:rPr>
              <w:br/>
            </w:r>
            <w:r w:rsidRPr="005C725F">
              <w:rPr>
                <w:rFonts w:asciiTheme="majorHAnsi" w:eastAsia="Times New Roman" w:hAnsiTheme="majorHAnsi" w:cstheme="majorHAnsi"/>
                <w:b/>
                <w:bCs/>
                <w:sz w:val="28"/>
                <w:szCs w:val="28"/>
                <w:lang w:val="nl-NL" w:eastAsia="vi-VN"/>
              </w:rPr>
              <w:t>           </w:t>
            </w:r>
            <w:r w:rsidR="007552E0">
              <w:rPr>
                <w:rFonts w:asciiTheme="majorHAnsi" w:eastAsia="Times New Roman" w:hAnsiTheme="majorHAnsi" w:cstheme="majorHAnsi"/>
                <w:b/>
                <w:bCs/>
                <w:sz w:val="28"/>
                <w:szCs w:val="28"/>
                <w:lang w:val="nl-NL" w:eastAsia="vi-VN"/>
              </w:rPr>
              <w:t xml:space="preserve">   Đinh Hồng Lam</w:t>
            </w:r>
          </w:p>
        </w:tc>
      </w:tr>
    </w:tbl>
    <w:p w:rsidR="005C725F" w:rsidRPr="005C725F" w:rsidRDefault="005C725F" w:rsidP="005C725F">
      <w:pPr>
        <w:spacing w:after="0" w:line="240" w:lineRule="auto"/>
        <w:rPr>
          <w:rFonts w:ascii="Times New Roman" w:eastAsia="Times New Roman" w:hAnsi="Times New Roman" w:cs="Times New Roman"/>
          <w:vanish/>
          <w:sz w:val="24"/>
          <w:szCs w:val="24"/>
          <w:lang w:eastAsia="vi-V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69"/>
        <w:gridCol w:w="5562"/>
      </w:tblGrid>
      <w:tr w:rsidR="00CD2242" w:rsidRPr="00CD2242" w:rsidTr="001C6144">
        <w:trPr>
          <w:trHeight w:val="840"/>
        </w:trPr>
        <w:tc>
          <w:tcPr>
            <w:tcW w:w="3369" w:type="dxa"/>
            <w:shd w:val="clear" w:color="auto" w:fill="FFFFFF"/>
            <w:tcMar>
              <w:top w:w="0" w:type="dxa"/>
              <w:left w:w="0" w:type="dxa"/>
              <w:bottom w:w="0" w:type="dxa"/>
              <w:right w:w="0" w:type="dxa"/>
            </w:tcMar>
            <w:vAlign w:val="center"/>
            <w:hideMark/>
          </w:tcPr>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val="nl-NL" w:eastAsia="vi-VN"/>
              </w:rPr>
            </w:pPr>
          </w:p>
          <w:p w:rsidR="007552E0" w:rsidRDefault="007552E0" w:rsidP="00CD2242">
            <w:pPr>
              <w:spacing w:after="0" w:line="240" w:lineRule="auto"/>
              <w:rPr>
                <w:rFonts w:asciiTheme="majorHAnsi" w:eastAsia="Times New Roman" w:hAnsiTheme="majorHAnsi" w:cstheme="majorHAnsi"/>
                <w:b/>
                <w:bCs/>
                <w:sz w:val="28"/>
                <w:szCs w:val="28"/>
                <w:lang w:val="nl-NL" w:eastAsia="vi-VN"/>
              </w:rPr>
            </w:pPr>
          </w:p>
          <w:p w:rsidR="001C6144" w:rsidRPr="00CD2242" w:rsidRDefault="001C6144" w:rsidP="00CD2242">
            <w:pPr>
              <w:spacing w:after="0" w:line="240" w:lineRule="auto"/>
              <w:rPr>
                <w:rFonts w:asciiTheme="majorHAnsi" w:eastAsia="Times New Roman" w:hAnsiTheme="majorHAnsi" w:cstheme="majorHAnsi"/>
                <w:b/>
                <w:bCs/>
                <w:sz w:val="28"/>
                <w:szCs w:val="28"/>
                <w:lang w:val="nl-NL" w:eastAsia="vi-VN"/>
              </w:rPr>
            </w:pPr>
          </w:p>
          <w:p w:rsidR="00CD2242" w:rsidRPr="00CD2242" w:rsidRDefault="00CD2242" w:rsidP="00CD2242">
            <w:pPr>
              <w:spacing w:after="0" w:line="240" w:lineRule="auto"/>
              <w:rPr>
                <w:rFonts w:asciiTheme="majorHAnsi" w:eastAsia="Times New Roman" w:hAnsiTheme="majorHAnsi" w:cstheme="majorHAnsi"/>
                <w:b/>
                <w:bCs/>
                <w:sz w:val="28"/>
                <w:szCs w:val="28"/>
                <w:lang w:val="nl-NL" w:eastAsia="vi-VN"/>
              </w:rPr>
            </w:pPr>
          </w:p>
          <w:p w:rsidR="005C725F" w:rsidRPr="005C725F" w:rsidRDefault="00BE2D7D" w:rsidP="005C725F">
            <w:pPr>
              <w:spacing w:after="0" w:line="240" w:lineRule="auto"/>
              <w:jc w:val="center"/>
              <w:rPr>
                <w:rFonts w:asciiTheme="majorHAnsi" w:eastAsia="Times New Roman" w:hAnsiTheme="majorHAnsi" w:cstheme="majorHAnsi"/>
                <w:sz w:val="26"/>
                <w:szCs w:val="28"/>
                <w:lang w:eastAsia="vi-VN"/>
              </w:rPr>
            </w:pPr>
            <w:r>
              <w:rPr>
                <w:rFonts w:asciiTheme="majorHAnsi" w:eastAsia="Times New Roman" w:hAnsiTheme="majorHAnsi" w:cstheme="majorHAnsi"/>
                <w:b/>
                <w:bCs/>
                <w:sz w:val="26"/>
                <w:szCs w:val="28"/>
                <w:lang w:val="nl-NL" w:eastAsia="vi-VN"/>
              </w:rPr>
              <w:lastRenderedPageBreak/>
              <w:t xml:space="preserve"> </w:t>
            </w:r>
            <w:r w:rsidR="005C725F" w:rsidRPr="005C725F">
              <w:rPr>
                <w:rFonts w:asciiTheme="majorHAnsi" w:eastAsia="Times New Roman" w:hAnsiTheme="majorHAnsi" w:cstheme="majorHAnsi"/>
                <w:b/>
                <w:bCs/>
                <w:sz w:val="26"/>
                <w:szCs w:val="28"/>
                <w:lang w:val="nl-NL" w:eastAsia="vi-VN"/>
              </w:rPr>
              <w:t>UỶ BAN NHÂN DÂN</w:t>
            </w:r>
          </w:p>
          <w:p w:rsidR="005C725F" w:rsidRPr="00BE2D7D" w:rsidRDefault="00BE2D7D" w:rsidP="00BE2D7D">
            <w:pPr>
              <w:spacing w:after="0" w:line="240" w:lineRule="auto"/>
              <w:jc w:val="center"/>
              <w:rPr>
                <w:rFonts w:asciiTheme="majorHAnsi" w:eastAsia="Times New Roman" w:hAnsiTheme="majorHAnsi" w:cstheme="majorHAnsi"/>
                <w:sz w:val="28"/>
                <w:szCs w:val="28"/>
                <w:lang w:val="nl-NL" w:eastAsia="vi-VN"/>
              </w:rPr>
            </w:pPr>
            <w:r>
              <w:rPr>
                <w:rFonts w:asciiTheme="majorHAnsi" w:eastAsia="Times New Roman" w:hAnsiTheme="majorHAnsi" w:cstheme="majorHAnsi"/>
                <w:b/>
                <w:bCs/>
                <w:noProof/>
                <w:sz w:val="26"/>
                <w:szCs w:val="28"/>
                <w:lang w:eastAsia="vi-VN"/>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213995</wp:posOffset>
                      </wp:positionV>
                      <wp:extent cx="838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918E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7pt,16.85pt" to="11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" strokecolor="#5b9bd5 [3204]" strokeweight=".5pt">
                      <v:stroke joinstyle="miter"/>
                    </v:line>
                  </w:pict>
                </mc:Fallback>
              </mc:AlternateContent>
            </w:r>
            <w:r w:rsidR="005C725F" w:rsidRPr="005C725F">
              <w:rPr>
                <w:rFonts w:asciiTheme="majorHAnsi" w:eastAsia="Times New Roman" w:hAnsiTheme="majorHAnsi" w:cstheme="majorHAnsi"/>
                <w:b/>
                <w:bCs/>
                <w:sz w:val="26"/>
                <w:szCs w:val="28"/>
                <w:lang w:eastAsia="vi-VN"/>
              </w:rPr>
              <w:t xml:space="preserve">XÃ </w:t>
            </w:r>
            <w:r w:rsidRPr="00BE2D7D">
              <w:rPr>
                <w:rFonts w:asciiTheme="majorHAnsi" w:eastAsia="Times New Roman" w:hAnsiTheme="majorHAnsi" w:cstheme="majorHAnsi"/>
                <w:b/>
                <w:bCs/>
                <w:sz w:val="26"/>
                <w:szCs w:val="28"/>
                <w:lang w:val="nl-NL" w:eastAsia="vi-VN"/>
              </w:rPr>
              <w:t>THƯƠNG QUẢNG</w:t>
            </w:r>
          </w:p>
        </w:tc>
        <w:tc>
          <w:tcPr>
            <w:tcW w:w="5562" w:type="dxa"/>
            <w:shd w:val="clear" w:color="auto" w:fill="FFFFFF"/>
            <w:tcMar>
              <w:top w:w="0" w:type="dxa"/>
              <w:left w:w="0" w:type="dxa"/>
              <w:bottom w:w="0" w:type="dxa"/>
              <w:right w:w="0" w:type="dxa"/>
            </w:tcMar>
            <w:vAlign w:val="center"/>
            <w:hideMark/>
          </w:tcPr>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7552E0" w:rsidRPr="00CD2242" w:rsidRDefault="007552E0" w:rsidP="005C725F">
            <w:pPr>
              <w:spacing w:after="0" w:line="240" w:lineRule="auto"/>
              <w:jc w:val="center"/>
              <w:rPr>
                <w:rFonts w:asciiTheme="majorHAnsi" w:eastAsia="Times New Roman" w:hAnsiTheme="majorHAnsi" w:cstheme="majorHAnsi"/>
                <w:b/>
                <w:bCs/>
                <w:sz w:val="28"/>
                <w:szCs w:val="28"/>
                <w:lang w:eastAsia="vi-VN"/>
              </w:rPr>
            </w:pPr>
          </w:p>
          <w:p w:rsidR="001C6144" w:rsidRDefault="001C6144" w:rsidP="00CD2242">
            <w:pPr>
              <w:spacing w:after="0" w:line="240" w:lineRule="auto"/>
              <w:rPr>
                <w:rFonts w:asciiTheme="majorHAnsi" w:eastAsia="Times New Roman" w:hAnsiTheme="majorHAnsi" w:cstheme="majorHAnsi"/>
                <w:b/>
                <w:bCs/>
                <w:sz w:val="28"/>
                <w:szCs w:val="28"/>
                <w:lang w:eastAsia="vi-VN"/>
              </w:rPr>
            </w:pPr>
          </w:p>
          <w:p w:rsidR="001C6144" w:rsidRDefault="001C6144" w:rsidP="00CD2242">
            <w:pPr>
              <w:spacing w:after="0" w:line="240" w:lineRule="auto"/>
              <w:rPr>
                <w:rFonts w:asciiTheme="majorHAnsi" w:eastAsia="Times New Roman" w:hAnsiTheme="majorHAnsi" w:cstheme="majorHAnsi"/>
                <w:b/>
                <w:bCs/>
                <w:sz w:val="26"/>
                <w:szCs w:val="28"/>
                <w:lang w:eastAsia="vi-VN"/>
              </w:rPr>
            </w:pPr>
          </w:p>
          <w:p w:rsidR="005C725F" w:rsidRPr="005C725F" w:rsidRDefault="005C725F" w:rsidP="00CD2242">
            <w:pPr>
              <w:spacing w:after="0" w:line="240" w:lineRule="auto"/>
              <w:rPr>
                <w:rFonts w:asciiTheme="majorHAnsi" w:eastAsia="Times New Roman" w:hAnsiTheme="majorHAnsi" w:cstheme="majorHAnsi"/>
                <w:sz w:val="26"/>
                <w:szCs w:val="28"/>
                <w:lang w:eastAsia="vi-VN"/>
              </w:rPr>
            </w:pPr>
            <w:r w:rsidRPr="005C725F">
              <w:rPr>
                <w:rFonts w:asciiTheme="majorHAnsi" w:eastAsia="Times New Roman" w:hAnsiTheme="majorHAnsi" w:cstheme="majorHAnsi"/>
                <w:b/>
                <w:bCs/>
                <w:sz w:val="26"/>
                <w:szCs w:val="28"/>
                <w:lang w:eastAsia="vi-VN"/>
              </w:rPr>
              <w:lastRenderedPageBreak/>
              <w:t>CỘNG HOÀ XÃ HỘI CHỦ NGHĨA VIỆT NAM</w:t>
            </w:r>
          </w:p>
          <w:p w:rsidR="005C725F" w:rsidRPr="005C725F" w:rsidRDefault="00BE2D7D" w:rsidP="005C725F">
            <w:pPr>
              <w:spacing w:after="600" w:line="240" w:lineRule="auto"/>
              <w:jc w:val="center"/>
              <w:rPr>
                <w:rFonts w:asciiTheme="majorHAnsi" w:eastAsia="Times New Roman" w:hAnsiTheme="majorHAnsi" w:cstheme="majorHAnsi"/>
                <w:sz w:val="28"/>
                <w:szCs w:val="28"/>
                <w:lang w:eastAsia="vi-VN"/>
              </w:rPr>
            </w:pPr>
            <w:r>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771524</wp:posOffset>
                      </wp:positionH>
                      <wp:positionV relativeFrom="paragraph">
                        <wp:posOffset>213995</wp:posOffset>
                      </wp:positionV>
                      <wp:extent cx="1990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77B5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75pt,16.85pt" to="21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" strokecolor="#5b9bd5 [3204]" strokeweight=".5pt">
                      <v:stroke joinstyle="miter"/>
                    </v:line>
                  </w:pict>
                </mc:Fallback>
              </mc:AlternateContent>
            </w:r>
            <w:r w:rsidR="005C725F" w:rsidRPr="005C725F">
              <w:rPr>
                <w:rFonts w:asciiTheme="majorHAnsi" w:eastAsia="Times New Roman" w:hAnsiTheme="majorHAnsi" w:cstheme="majorHAnsi"/>
                <w:b/>
                <w:bCs/>
                <w:sz w:val="28"/>
                <w:szCs w:val="28"/>
                <w:lang w:eastAsia="vi-VN"/>
              </w:rPr>
              <w:t>Độc lập -Tự do - Hạnh phúc</w:t>
            </w:r>
          </w:p>
        </w:tc>
      </w:tr>
    </w:tbl>
    <w:p w:rsidR="005C725F" w:rsidRPr="005C725F" w:rsidRDefault="005C725F" w:rsidP="005C725F">
      <w:pPr>
        <w:shd w:val="clear" w:color="auto" w:fill="FFFFFF"/>
        <w:spacing w:after="0" w:line="240" w:lineRule="auto"/>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sz w:val="28"/>
          <w:szCs w:val="28"/>
          <w:lang w:val="nl-NL" w:eastAsia="vi-VN"/>
        </w:rPr>
        <w:lastRenderedPageBreak/>
        <w:t>CHÍNH SÁCH CHẤT LƯỢNG</w:t>
      </w:r>
    </w:p>
    <w:p w:rsidR="005C725F" w:rsidRPr="005C725F" w:rsidRDefault="005C725F" w:rsidP="005C725F">
      <w:pPr>
        <w:shd w:val="clear" w:color="auto" w:fill="FFFFFF"/>
        <w:spacing w:after="0" w:line="240" w:lineRule="auto"/>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i/>
          <w:iCs/>
          <w:sz w:val="28"/>
          <w:szCs w:val="28"/>
          <w:lang w:val="nl-NL" w:eastAsia="vi-VN"/>
        </w:rPr>
        <w:t xml:space="preserve">(Theo Quyết định số </w:t>
      </w:r>
      <w:r w:rsidR="001C6144">
        <w:rPr>
          <w:rFonts w:asciiTheme="majorHAnsi" w:eastAsia="Times New Roman" w:hAnsiTheme="majorHAnsi" w:cstheme="majorHAnsi"/>
          <w:b/>
          <w:bCs/>
          <w:i/>
          <w:iCs/>
          <w:sz w:val="28"/>
          <w:szCs w:val="28"/>
          <w:lang w:val="nl-NL" w:eastAsia="vi-VN"/>
        </w:rPr>
        <w:t>42</w:t>
      </w:r>
      <w:r w:rsidRPr="005C725F">
        <w:rPr>
          <w:rFonts w:asciiTheme="majorHAnsi" w:eastAsia="Times New Roman" w:hAnsiTheme="majorHAnsi" w:cstheme="majorHAnsi"/>
          <w:b/>
          <w:bCs/>
          <w:i/>
          <w:iCs/>
          <w:sz w:val="28"/>
          <w:szCs w:val="28"/>
          <w:lang w:val="nl-NL" w:eastAsia="vi-VN"/>
        </w:rPr>
        <w:t xml:space="preserve">/QĐ-UBND ngày </w:t>
      </w:r>
      <w:r w:rsidR="001C6144">
        <w:rPr>
          <w:rFonts w:asciiTheme="majorHAnsi" w:eastAsia="Times New Roman" w:hAnsiTheme="majorHAnsi" w:cstheme="majorHAnsi"/>
          <w:b/>
          <w:bCs/>
          <w:i/>
          <w:iCs/>
          <w:sz w:val="28"/>
          <w:szCs w:val="28"/>
          <w:lang w:val="nl-NL" w:eastAsia="vi-VN"/>
        </w:rPr>
        <w:t>2</w:t>
      </w:r>
      <w:r w:rsidR="00BF215A">
        <w:rPr>
          <w:rFonts w:asciiTheme="majorHAnsi" w:eastAsia="Times New Roman" w:hAnsiTheme="majorHAnsi" w:cstheme="majorHAnsi"/>
          <w:b/>
          <w:bCs/>
          <w:i/>
          <w:iCs/>
          <w:sz w:val="28"/>
          <w:szCs w:val="28"/>
          <w:lang w:val="nl-NL" w:eastAsia="vi-VN"/>
        </w:rPr>
        <w:t>6</w:t>
      </w:r>
      <w:r w:rsidR="001C6144">
        <w:rPr>
          <w:rFonts w:asciiTheme="majorHAnsi" w:eastAsia="Times New Roman" w:hAnsiTheme="majorHAnsi" w:cstheme="majorHAnsi"/>
          <w:b/>
          <w:bCs/>
          <w:i/>
          <w:iCs/>
          <w:sz w:val="28"/>
          <w:szCs w:val="28"/>
          <w:lang w:val="nl-NL" w:eastAsia="vi-VN"/>
        </w:rPr>
        <w:t>/5</w:t>
      </w:r>
      <w:r w:rsidRPr="005C725F">
        <w:rPr>
          <w:rFonts w:asciiTheme="majorHAnsi" w:eastAsia="Times New Roman" w:hAnsiTheme="majorHAnsi" w:cstheme="majorHAnsi"/>
          <w:b/>
          <w:bCs/>
          <w:i/>
          <w:iCs/>
          <w:sz w:val="28"/>
          <w:szCs w:val="28"/>
          <w:lang w:val="nl-NL" w:eastAsia="vi-VN"/>
        </w:rPr>
        <w:t>/202</w:t>
      </w:r>
      <w:r w:rsidR="001C6144">
        <w:rPr>
          <w:rFonts w:asciiTheme="majorHAnsi" w:eastAsia="Times New Roman" w:hAnsiTheme="majorHAnsi" w:cstheme="majorHAnsi"/>
          <w:b/>
          <w:bCs/>
          <w:i/>
          <w:iCs/>
          <w:sz w:val="28"/>
          <w:szCs w:val="28"/>
          <w:lang w:val="nl-NL" w:eastAsia="vi-VN"/>
        </w:rPr>
        <w:t>2</w:t>
      </w:r>
    </w:p>
    <w:p w:rsidR="005C725F" w:rsidRPr="005C725F" w:rsidRDefault="005C725F" w:rsidP="005C725F">
      <w:pPr>
        <w:shd w:val="clear" w:color="auto" w:fill="FFFFFF"/>
        <w:spacing w:after="0" w:line="240" w:lineRule="auto"/>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i/>
          <w:iCs/>
          <w:sz w:val="28"/>
          <w:szCs w:val="28"/>
          <w:lang w:val="nl-NL" w:eastAsia="vi-VN"/>
        </w:rPr>
        <w:t xml:space="preserve">của UBND xã </w:t>
      </w:r>
      <w:r w:rsidR="001C6144">
        <w:rPr>
          <w:rFonts w:asciiTheme="majorHAnsi" w:eastAsia="Times New Roman" w:hAnsiTheme="majorHAnsi" w:cstheme="majorHAnsi"/>
          <w:b/>
          <w:bCs/>
          <w:i/>
          <w:iCs/>
          <w:sz w:val="28"/>
          <w:szCs w:val="28"/>
          <w:lang w:val="nl-NL" w:eastAsia="vi-VN"/>
        </w:rPr>
        <w:t>Thượng Quảng</w:t>
      </w:r>
      <w:r w:rsidRPr="005C725F">
        <w:rPr>
          <w:rFonts w:asciiTheme="majorHAnsi" w:eastAsia="Times New Roman" w:hAnsiTheme="majorHAnsi" w:cstheme="majorHAnsi"/>
          <w:b/>
          <w:bCs/>
          <w:i/>
          <w:iCs/>
          <w:sz w:val="28"/>
          <w:szCs w:val="28"/>
          <w:lang w:val="nl-NL" w:eastAsia="vi-VN"/>
        </w:rPr>
        <w:t>)</w:t>
      </w:r>
      <w:r w:rsidR="001C6144">
        <w:rPr>
          <w:rFonts w:asciiTheme="majorHAnsi" w:eastAsia="Times New Roman" w:hAnsiTheme="majorHAnsi" w:cstheme="majorHAnsi"/>
          <w:b/>
          <w:bCs/>
          <w:i/>
          <w:iCs/>
          <w:sz w:val="28"/>
          <w:szCs w:val="28"/>
          <w:lang w:val="nl-NL" w:eastAsia="vi-VN"/>
        </w:rPr>
        <w:t xml:space="preserve">. </w:t>
      </w:r>
    </w:p>
    <w:p w:rsidR="005C725F" w:rsidRPr="005C725F" w:rsidRDefault="005C725F" w:rsidP="005C725F">
      <w:pPr>
        <w:shd w:val="clear" w:color="auto" w:fill="FFFFFF"/>
        <w:spacing w:after="0" w:line="240" w:lineRule="auto"/>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eastAsia="vi-VN"/>
        </w:rPr>
        <w:t> </w:t>
      </w:r>
    </w:p>
    <w:p w:rsidR="005C725F" w:rsidRPr="005C725F" w:rsidRDefault="005C725F" w:rsidP="001C6144">
      <w:pPr>
        <w:shd w:val="clear" w:color="auto" w:fill="FFFFFF"/>
        <w:spacing w:before="100" w:after="100" w:line="240" w:lineRule="auto"/>
        <w:ind w:firstLine="720"/>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 xml:space="preserve">Mọi việc làm của Lãnh đạo và cán bộ, công chức UBND xã </w:t>
      </w:r>
      <w:r w:rsidR="001C6144">
        <w:rPr>
          <w:rFonts w:asciiTheme="majorHAnsi" w:eastAsia="Times New Roman" w:hAnsiTheme="majorHAnsi" w:cstheme="majorHAnsi"/>
          <w:sz w:val="28"/>
          <w:szCs w:val="28"/>
          <w:lang w:val="nl-NL" w:eastAsia="vi-VN"/>
        </w:rPr>
        <w:t>Thượng Quảng</w:t>
      </w:r>
      <w:r w:rsidRPr="005C725F">
        <w:rPr>
          <w:rFonts w:asciiTheme="majorHAnsi" w:eastAsia="Times New Roman" w:hAnsiTheme="majorHAnsi" w:cstheme="majorHAnsi"/>
          <w:sz w:val="28"/>
          <w:szCs w:val="28"/>
          <w:lang w:val="nl-NL" w:eastAsia="vi-VN"/>
        </w:rPr>
        <w:t xml:space="preserve"> đều đảm bảo nguyên tắc và hướng tới phương châm:</w:t>
      </w:r>
    </w:p>
    <w:p w:rsidR="005C725F" w:rsidRPr="005C725F" w:rsidRDefault="005C725F" w:rsidP="005C725F">
      <w:pPr>
        <w:shd w:val="clear" w:color="auto" w:fill="FFFFFF"/>
        <w:spacing w:before="100" w:after="100" w:line="240" w:lineRule="auto"/>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sz w:val="28"/>
          <w:szCs w:val="28"/>
          <w:lang w:val="nl-NL" w:eastAsia="vi-VN"/>
        </w:rPr>
        <w:t>“CÔNG KHAI, MINH BẠCH</w:t>
      </w:r>
      <w:r w:rsidR="001C6144">
        <w:rPr>
          <w:rFonts w:asciiTheme="majorHAnsi" w:eastAsia="Times New Roman" w:hAnsiTheme="majorHAnsi" w:cstheme="majorHAnsi"/>
          <w:b/>
          <w:bCs/>
          <w:sz w:val="28"/>
          <w:szCs w:val="28"/>
          <w:lang w:val="nl-NL" w:eastAsia="vi-VN"/>
        </w:rPr>
        <w:t xml:space="preserve"> </w:t>
      </w:r>
      <w:r w:rsidRPr="005C725F">
        <w:rPr>
          <w:rFonts w:asciiTheme="majorHAnsi" w:eastAsia="Times New Roman" w:hAnsiTheme="majorHAnsi" w:cstheme="majorHAnsi"/>
          <w:b/>
          <w:bCs/>
          <w:sz w:val="28"/>
          <w:szCs w:val="28"/>
          <w:lang w:val="nl-NL" w:eastAsia="vi-VN"/>
        </w:rPr>
        <w:t>-</w:t>
      </w:r>
      <w:r w:rsidR="001C6144">
        <w:rPr>
          <w:rFonts w:asciiTheme="majorHAnsi" w:eastAsia="Times New Roman" w:hAnsiTheme="majorHAnsi" w:cstheme="majorHAnsi"/>
          <w:b/>
          <w:bCs/>
          <w:sz w:val="28"/>
          <w:szCs w:val="28"/>
          <w:lang w:val="nl-NL" w:eastAsia="vi-VN"/>
        </w:rPr>
        <w:t xml:space="preserve"> </w:t>
      </w:r>
      <w:r w:rsidRPr="005C725F">
        <w:rPr>
          <w:rFonts w:asciiTheme="majorHAnsi" w:eastAsia="Times New Roman" w:hAnsiTheme="majorHAnsi" w:cstheme="majorHAnsi"/>
          <w:b/>
          <w:bCs/>
          <w:sz w:val="28"/>
          <w:szCs w:val="28"/>
          <w:lang w:val="nl-NL" w:eastAsia="vi-VN"/>
        </w:rPr>
        <w:t>CÔNG TÂM, CHÍNH XÁC</w:t>
      </w:r>
      <w:r w:rsidR="001C6144">
        <w:rPr>
          <w:rFonts w:asciiTheme="majorHAnsi" w:eastAsia="Times New Roman" w:hAnsiTheme="majorHAnsi" w:cstheme="majorHAnsi"/>
          <w:b/>
          <w:bCs/>
          <w:sz w:val="28"/>
          <w:szCs w:val="28"/>
          <w:lang w:val="nl-NL" w:eastAsia="vi-VN"/>
        </w:rPr>
        <w:t xml:space="preserve"> </w:t>
      </w:r>
      <w:r w:rsidRPr="005C725F">
        <w:rPr>
          <w:rFonts w:asciiTheme="majorHAnsi" w:eastAsia="Times New Roman" w:hAnsiTheme="majorHAnsi" w:cstheme="majorHAnsi"/>
          <w:b/>
          <w:bCs/>
          <w:sz w:val="28"/>
          <w:szCs w:val="28"/>
          <w:lang w:val="nl-NL" w:eastAsia="vi-VN"/>
        </w:rPr>
        <w:t>-</w:t>
      </w:r>
    </w:p>
    <w:p w:rsidR="005C725F" w:rsidRPr="005C725F" w:rsidRDefault="005C725F" w:rsidP="005C725F">
      <w:pPr>
        <w:shd w:val="clear" w:color="auto" w:fill="FFFFFF"/>
        <w:spacing w:before="100" w:after="100" w:line="240" w:lineRule="auto"/>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sz w:val="28"/>
          <w:szCs w:val="28"/>
          <w:lang w:val="nl-NL" w:eastAsia="vi-VN"/>
        </w:rPr>
        <w:t>ĐÚNG PHÁP LUẬT, ĐÚNG HẸN”</w:t>
      </w:r>
    </w:p>
    <w:p w:rsidR="005C725F" w:rsidRPr="005C725F" w:rsidRDefault="005C725F" w:rsidP="001C6144">
      <w:pPr>
        <w:shd w:val="clear" w:color="auto" w:fill="FFFFFF"/>
        <w:spacing w:before="100" w:after="100" w:line="240" w:lineRule="auto"/>
        <w:ind w:firstLine="720"/>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 xml:space="preserve">Để đáp ứng được điều này, UBND xã </w:t>
      </w:r>
      <w:r w:rsidR="001C6144">
        <w:rPr>
          <w:rFonts w:asciiTheme="majorHAnsi" w:eastAsia="Times New Roman" w:hAnsiTheme="majorHAnsi" w:cstheme="majorHAnsi"/>
          <w:sz w:val="28"/>
          <w:szCs w:val="28"/>
          <w:lang w:val="nl-NL" w:eastAsia="vi-VN"/>
        </w:rPr>
        <w:t>Thượng Quảng</w:t>
      </w:r>
      <w:r w:rsidRPr="005C725F">
        <w:rPr>
          <w:rFonts w:asciiTheme="majorHAnsi" w:eastAsia="Times New Roman" w:hAnsiTheme="majorHAnsi" w:cstheme="majorHAnsi"/>
          <w:sz w:val="28"/>
          <w:szCs w:val="28"/>
          <w:lang w:val="nl-NL" w:eastAsia="vi-VN"/>
        </w:rPr>
        <w:t xml:space="preserve"> cam kết:</w:t>
      </w:r>
      <w:r w:rsidR="001C6144">
        <w:rPr>
          <w:rFonts w:asciiTheme="majorHAnsi" w:eastAsia="Times New Roman" w:hAnsiTheme="majorHAnsi" w:cstheme="majorHAnsi"/>
          <w:sz w:val="28"/>
          <w:szCs w:val="28"/>
          <w:lang w:val="nl-NL" w:eastAsia="vi-VN"/>
        </w:rPr>
        <w:t xml:space="preserve"> </w:t>
      </w:r>
    </w:p>
    <w:p w:rsidR="005C725F" w:rsidRPr="005C725F" w:rsidRDefault="005C725F" w:rsidP="001C6144">
      <w:pPr>
        <w:shd w:val="clear" w:color="auto" w:fill="FFFFFF"/>
        <w:spacing w:before="100" w:after="100" w:line="240" w:lineRule="auto"/>
        <w:ind w:firstLine="720"/>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1. Thực hiện và hoàn thành tốt nhiệm vụ quản lý nhà nước dưới sự chỉ đạo của UBND tỉnh</w:t>
      </w:r>
      <w:r w:rsidR="001C6144">
        <w:rPr>
          <w:rFonts w:asciiTheme="majorHAnsi" w:eastAsia="Times New Roman" w:hAnsiTheme="majorHAnsi" w:cstheme="majorHAnsi"/>
          <w:sz w:val="28"/>
          <w:szCs w:val="28"/>
          <w:lang w:val="nl-NL" w:eastAsia="vi-VN"/>
        </w:rPr>
        <w:t>, huyện</w:t>
      </w:r>
      <w:r w:rsidRPr="005C725F">
        <w:rPr>
          <w:rFonts w:asciiTheme="majorHAnsi" w:eastAsia="Times New Roman" w:hAnsiTheme="majorHAnsi" w:cstheme="majorHAnsi"/>
          <w:sz w:val="28"/>
          <w:szCs w:val="28"/>
          <w:lang w:val="nl-NL" w:eastAsia="vi-VN"/>
        </w:rPr>
        <w:t>.</w:t>
      </w:r>
      <w:r w:rsidR="001C6144">
        <w:rPr>
          <w:rFonts w:asciiTheme="majorHAnsi" w:eastAsia="Times New Roman" w:hAnsiTheme="majorHAnsi" w:cstheme="majorHAnsi"/>
          <w:sz w:val="28"/>
          <w:szCs w:val="28"/>
          <w:lang w:val="nl-NL" w:eastAsia="vi-VN"/>
        </w:rPr>
        <w:t xml:space="preserve">  </w:t>
      </w:r>
    </w:p>
    <w:p w:rsidR="005C725F" w:rsidRPr="005C725F" w:rsidRDefault="005C725F" w:rsidP="001C6144">
      <w:pPr>
        <w:shd w:val="clear" w:color="auto" w:fill="FFFFFF"/>
        <w:spacing w:before="100" w:after="100" w:line="240" w:lineRule="auto"/>
        <w:ind w:firstLine="720"/>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2. Bộ máy, tổ chức tinh gọn, trong sạch. Cán bộ, công chức có đủ phẩm chất và năng lực để phục vụ tốt các tổ chức, công dân; thực hiện đổi mới công tác quản lý nhằm đóng góp vào công cuộc cải cách hành chính.</w:t>
      </w:r>
      <w:r w:rsidR="001C6144">
        <w:rPr>
          <w:rFonts w:asciiTheme="majorHAnsi" w:eastAsia="Times New Roman" w:hAnsiTheme="majorHAnsi" w:cstheme="majorHAnsi"/>
          <w:sz w:val="28"/>
          <w:szCs w:val="28"/>
          <w:lang w:val="nl-NL" w:eastAsia="vi-VN"/>
        </w:rPr>
        <w:t xml:space="preserve"> </w:t>
      </w:r>
    </w:p>
    <w:p w:rsidR="005C725F" w:rsidRPr="005C725F" w:rsidRDefault="005C725F" w:rsidP="001C6144">
      <w:pPr>
        <w:shd w:val="clear" w:color="auto" w:fill="FFFFFF"/>
        <w:spacing w:before="100" w:after="100" w:line="240" w:lineRule="auto"/>
        <w:ind w:firstLine="720"/>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3. Cán bộ, công chức được làm việc trong môi trường thuận lợi để phát huy trí tuệ, năng lực, đạt năng suất và chất lượng cao.</w:t>
      </w:r>
      <w:r w:rsidR="001C6144">
        <w:rPr>
          <w:rFonts w:asciiTheme="majorHAnsi" w:eastAsia="Times New Roman" w:hAnsiTheme="majorHAnsi" w:cstheme="majorHAnsi"/>
          <w:sz w:val="28"/>
          <w:szCs w:val="28"/>
          <w:lang w:val="nl-NL" w:eastAsia="vi-VN"/>
        </w:rPr>
        <w:t xml:space="preserve"> </w:t>
      </w:r>
    </w:p>
    <w:p w:rsidR="005C725F" w:rsidRPr="005C725F" w:rsidRDefault="005C725F" w:rsidP="001C6144">
      <w:pPr>
        <w:shd w:val="clear" w:color="auto" w:fill="FFFFFF"/>
        <w:spacing w:before="100" w:after="100" w:line="240" w:lineRule="auto"/>
        <w:ind w:firstLine="720"/>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4. Phối hợp, tăng cường chặt chẽ các mối liên hệ giữa các bộ phận, ngành chuyên môn có liên quan trong công tác quản lý nhà nước, đảm bảo kịp thời, chính xác và hợp pháp để thoả mãn yêu cầu ngày càng cao của tổ chức và công dân.</w:t>
      </w:r>
      <w:r w:rsidR="001C6144">
        <w:rPr>
          <w:rFonts w:asciiTheme="majorHAnsi" w:eastAsia="Times New Roman" w:hAnsiTheme="majorHAnsi" w:cstheme="majorHAnsi"/>
          <w:sz w:val="28"/>
          <w:szCs w:val="28"/>
          <w:lang w:val="nl-NL" w:eastAsia="vi-VN"/>
        </w:rPr>
        <w:t xml:space="preserve"> </w:t>
      </w:r>
    </w:p>
    <w:p w:rsidR="005C725F" w:rsidRPr="005C725F" w:rsidRDefault="005C725F" w:rsidP="001C6144">
      <w:pPr>
        <w:shd w:val="clear" w:color="auto" w:fill="FFFFFF"/>
        <w:spacing w:before="100" w:after="240" w:line="240" w:lineRule="auto"/>
        <w:ind w:firstLine="720"/>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val="nl-NL" w:eastAsia="vi-VN"/>
        </w:rPr>
        <w:t>5. Quy trình xử lý, giải quyết công việc hợp lý, rõ ràng, thống nhất, công khai và đúng pháp luật, có hiệu quả cao, đáp ứng yêu cầu nhiệm vụ.</w:t>
      </w:r>
    </w:p>
    <w:tbl>
      <w:tblPr>
        <w:tblW w:w="0" w:type="auto"/>
        <w:tblInd w:w="79" w:type="dxa"/>
        <w:shd w:val="clear" w:color="auto" w:fill="FFFFFF"/>
        <w:tblCellMar>
          <w:top w:w="15" w:type="dxa"/>
          <w:left w:w="15" w:type="dxa"/>
          <w:bottom w:w="15" w:type="dxa"/>
          <w:right w:w="15" w:type="dxa"/>
        </w:tblCellMar>
        <w:tblLook w:val="04A0" w:firstRow="1" w:lastRow="0" w:firstColumn="1" w:lastColumn="0" w:noHBand="0" w:noVBand="1"/>
      </w:tblPr>
      <w:tblGrid>
        <w:gridCol w:w="3089"/>
        <w:gridCol w:w="5449"/>
      </w:tblGrid>
      <w:tr w:rsidR="00CD2242" w:rsidRPr="00CD2242" w:rsidTr="005C725F">
        <w:tc>
          <w:tcPr>
            <w:tcW w:w="3089" w:type="dxa"/>
            <w:shd w:val="clear" w:color="auto" w:fill="FFFFFF"/>
            <w:tcMar>
              <w:top w:w="0" w:type="dxa"/>
              <w:left w:w="0" w:type="dxa"/>
              <w:bottom w:w="0" w:type="dxa"/>
              <w:right w:w="0" w:type="dxa"/>
            </w:tcMar>
            <w:vAlign w:val="center"/>
            <w:hideMark/>
          </w:tcPr>
          <w:p w:rsidR="005C725F" w:rsidRPr="005C725F" w:rsidRDefault="005C725F" w:rsidP="005C725F">
            <w:pPr>
              <w:spacing w:after="120" w:line="240" w:lineRule="auto"/>
              <w:ind w:right="57"/>
              <w:jc w:val="both"/>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eastAsia="vi-VN"/>
              </w:rPr>
              <w:t> </w:t>
            </w:r>
          </w:p>
        </w:tc>
        <w:tc>
          <w:tcPr>
            <w:tcW w:w="5449" w:type="dxa"/>
            <w:shd w:val="clear" w:color="auto" w:fill="FFFFFF"/>
            <w:tcMar>
              <w:top w:w="0" w:type="dxa"/>
              <w:left w:w="0" w:type="dxa"/>
              <w:bottom w:w="0" w:type="dxa"/>
              <w:right w:w="0" w:type="dxa"/>
            </w:tcMar>
            <w:vAlign w:val="center"/>
            <w:hideMark/>
          </w:tcPr>
          <w:p w:rsidR="005C725F" w:rsidRPr="005C725F" w:rsidRDefault="005C725F" w:rsidP="005C725F">
            <w:pPr>
              <w:spacing w:after="0" w:line="240" w:lineRule="auto"/>
              <w:ind w:left="79" w:right="57"/>
              <w:rPr>
                <w:rFonts w:asciiTheme="majorHAnsi" w:eastAsia="Times New Roman" w:hAnsiTheme="majorHAnsi" w:cstheme="majorHAnsi"/>
                <w:sz w:val="28"/>
                <w:szCs w:val="28"/>
                <w:lang w:eastAsia="vi-VN"/>
              </w:rPr>
            </w:pPr>
            <w:r w:rsidRPr="005C725F">
              <w:rPr>
                <w:rFonts w:asciiTheme="majorHAnsi" w:eastAsia="Times New Roman" w:hAnsiTheme="majorHAnsi" w:cstheme="majorHAnsi"/>
                <w:i/>
                <w:iCs/>
                <w:sz w:val="28"/>
                <w:szCs w:val="28"/>
                <w:lang w:val="nl-NL" w:eastAsia="vi-VN"/>
              </w:rPr>
              <w:t>     </w:t>
            </w:r>
            <w:r w:rsidR="001C6144">
              <w:rPr>
                <w:rFonts w:asciiTheme="majorHAnsi" w:eastAsia="Times New Roman" w:hAnsiTheme="majorHAnsi" w:cstheme="majorHAnsi"/>
                <w:i/>
                <w:iCs/>
                <w:sz w:val="28"/>
                <w:szCs w:val="28"/>
                <w:lang w:val="nl-NL" w:eastAsia="vi-VN"/>
              </w:rPr>
              <w:t>Thượng Quảng</w:t>
            </w:r>
            <w:r w:rsidRPr="005C725F">
              <w:rPr>
                <w:rFonts w:asciiTheme="majorHAnsi" w:eastAsia="Times New Roman" w:hAnsiTheme="majorHAnsi" w:cstheme="majorHAnsi"/>
                <w:i/>
                <w:iCs/>
                <w:sz w:val="28"/>
                <w:szCs w:val="28"/>
                <w:lang w:val="nl-NL" w:eastAsia="vi-VN"/>
              </w:rPr>
              <w:t xml:space="preserve">, ngày </w:t>
            </w:r>
            <w:r w:rsidR="001C6144">
              <w:rPr>
                <w:rFonts w:asciiTheme="majorHAnsi" w:eastAsia="Times New Roman" w:hAnsiTheme="majorHAnsi" w:cstheme="majorHAnsi"/>
                <w:i/>
                <w:iCs/>
                <w:sz w:val="28"/>
                <w:szCs w:val="28"/>
                <w:lang w:val="nl-NL" w:eastAsia="vi-VN"/>
              </w:rPr>
              <w:t>2</w:t>
            </w:r>
            <w:r w:rsidR="00BF215A">
              <w:rPr>
                <w:rFonts w:asciiTheme="majorHAnsi" w:eastAsia="Times New Roman" w:hAnsiTheme="majorHAnsi" w:cstheme="majorHAnsi"/>
                <w:i/>
                <w:iCs/>
                <w:sz w:val="28"/>
                <w:szCs w:val="28"/>
                <w:lang w:val="nl-NL" w:eastAsia="vi-VN"/>
              </w:rPr>
              <w:t>6</w:t>
            </w:r>
            <w:bookmarkStart w:id="0" w:name="_GoBack"/>
            <w:bookmarkEnd w:id="0"/>
            <w:r w:rsidRPr="005C725F">
              <w:rPr>
                <w:rFonts w:asciiTheme="majorHAnsi" w:eastAsia="Times New Roman" w:hAnsiTheme="majorHAnsi" w:cstheme="majorHAnsi"/>
                <w:i/>
                <w:iCs/>
                <w:sz w:val="28"/>
                <w:szCs w:val="28"/>
                <w:lang w:val="nl-NL" w:eastAsia="vi-VN"/>
              </w:rPr>
              <w:t xml:space="preserve"> tháng </w:t>
            </w:r>
            <w:r w:rsidR="001C6144">
              <w:rPr>
                <w:rFonts w:asciiTheme="majorHAnsi" w:eastAsia="Times New Roman" w:hAnsiTheme="majorHAnsi" w:cstheme="majorHAnsi"/>
                <w:i/>
                <w:iCs/>
                <w:sz w:val="28"/>
                <w:szCs w:val="28"/>
                <w:lang w:val="nl-NL" w:eastAsia="vi-VN"/>
              </w:rPr>
              <w:t>5</w:t>
            </w:r>
            <w:r w:rsidRPr="005C725F">
              <w:rPr>
                <w:rFonts w:asciiTheme="majorHAnsi" w:eastAsia="Times New Roman" w:hAnsiTheme="majorHAnsi" w:cstheme="majorHAnsi"/>
                <w:i/>
                <w:iCs/>
                <w:sz w:val="28"/>
                <w:szCs w:val="28"/>
                <w:lang w:val="nl-NL" w:eastAsia="vi-VN"/>
              </w:rPr>
              <w:t xml:space="preserve"> năm 2020</w:t>
            </w:r>
          </w:p>
          <w:p w:rsidR="005C725F" w:rsidRPr="005C725F" w:rsidRDefault="005C725F" w:rsidP="005C725F">
            <w:pPr>
              <w:spacing w:after="0" w:line="240" w:lineRule="auto"/>
              <w:ind w:left="79" w:right="57"/>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sz w:val="28"/>
                <w:szCs w:val="28"/>
                <w:lang w:val="nl-NL" w:eastAsia="vi-VN"/>
              </w:rPr>
              <w:t>TM. ỦY BAN NHÂN DÂN</w:t>
            </w:r>
          </w:p>
          <w:p w:rsidR="005C725F" w:rsidRPr="005C725F" w:rsidRDefault="005C725F" w:rsidP="005C725F">
            <w:pPr>
              <w:spacing w:after="0" w:line="240" w:lineRule="auto"/>
              <w:ind w:left="79" w:right="57"/>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b/>
                <w:bCs/>
                <w:sz w:val="28"/>
                <w:szCs w:val="28"/>
                <w:lang w:val="nl-NL" w:eastAsia="vi-VN"/>
              </w:rPr>
              <w:t>CHỦ TỊCH</w:t>
            </w:r>
          </w:p>
          <w:p w:rsidR="005C725F" w:rsidRPr="005C725F" w:rsidRDefault="005C725F" w:rsidP="005C725F">
            <w:pPr>
              <w:spacing w:after="0" w:line="240" w:lineRule="auto"/>
              <w:ind w:left="79" w:right="57"/>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eastAsia="vi-VN"/>
              </w:rPr>
              <w:t> </w:t>
            </w:r>
          </w:p>
          <w:p w:rsidR="005C725F" w:rsidRPr="005C725F" w:rsidRDefault="005C725F" w:rsidP="005C725F">
            <w:pPr>
              <w:spacing w:after="0" w:line="240" w:lineRule="auto"/>
              <w:ind w:left="79" w:right="57"/>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eastAsia="vi-VN"/>
              </w:rPr>
              <w:t> </w:t>
            </w:r>
          </w:p>
          <w:p w:rsidR="005C725F" w:rsidRPr="005C725F" w:rsidRDefault="005C725F" w:rsidP="005C725F">
            <w:pPr>
              <w:spacing w:after="0" w:line="240" w:lineRule="auto"/>
              <w:ind w:left="79" w:right="57"/>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eastAsia="vi-VN"/>
              </w:rPr>
              <w:t> </w:t>
            </w:r>
          </w:p>
          <w:p w:rsidR="005C725F" w:rsidRPr="005C725F" w:rsidRDefault="005C725F" w:rsidP="005C725F">
            <w:pPr>
              <w:spacing w:after="0" w:line="240" w:lineRule="auto"/>
              <w:ind w:left="79" w:right="57"/>
              <w:jc w:val="center"/>
              <w:rPr>
                <w:rFonts w:asciiTheme="majorHAnsi" w:eastAsia="Times New Roman" w:hAnsiTheme="majorHAnsi" w:cstheme="majorHAnsi"/>
                <w:sz w:val="28"/>
                <w:szCs w:val="28"/>
                <w:lang w:eastAsia="vi-VN"/>
              </w:rPr>
            </w:pPr>
            <w:r w:rsidRPr="005C725F">
              <w:rPr>
                <w:rFonts w:asciiTheme="majorHAnsi" w:eastAsia="Times New Roman" w:hAnsiTheme="majorHAnsi" w:cstheme="majorHAnsi"/>
                <w:sz w:val="28"/>
                <w:szCs w:val="28"/>
                <w:lang w:eastAsia="vi-VN"/>
              </w:rPr>
              <w:t> </w:t>
            </w:r>
          </w:p>
          <w:p w:rsidR="005C725F" w:rsidRPr="005C725F" w:rsidRDefault="001C6144" w:rsidP="005C725F">
            <w:pPr>
              <w:spacing w:after="0" w:line="240" w:lineRule="auto"/>
              <w:ind w:left="79" w:right="57"/>
              <w:jc w:val="center"/>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val="nl-NL" w:eastAsia="vi-VN"/>
              </w:rPr>
              <w:t>Đinh Hồng Lam</w:t>
            </w:r>
          </w:p>
        </w:tc>
      </w:tr>
    </w:tbl>
    <w:p w:rsidR="00416FF8" w:rsidRPr="00CD2242" w:rsidRDefault="00416FF8" w:rsidP="005C725F">
      <w:pPr>
        <w:spacing w:after="0" w:line="240" w:lineRule="auto"/>
        <w:jc w:val="both"/>
        <w:rPr>
          <w:rFonts w:asciiTheme="majorHAnsi" w:hAnsiTheme="majorHAnsi" w:cstheme="majorHAnsi"/>
          <w:b/>
          <w:sz w:val="28"/>
          <w:szCs w:val="28"/>
          <w:lang w:val="en-US"/>
        </w:rPr>
      </w:pPr>
    </w:p>
    <w:sectPr w:rsidR="00416FF8" w:rsidRPr="00CD2242" w:rsidSect="00846DC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3B"/>
    <w:rsid w:val="001C6144"/>
    <w:rsid w:val="00290685"/>
    <w:rsid w:val="00416FF8"/>
    <w:rsid w:val="005469EB"/>
    <w:rsid w:val="005C725F"/>
    <w:rsid w:val="007552E0"/>
    <w:rsid w:val="00846DC0"/>
    <w:rsid w:val="00BE2D7D"/>
    <w:rsid w:val="00BF215A"/>
    <w:rsid w:val="00CD2242"/>
    <w:rsid w:val="00D1793B"/>
    <w:rsid w:val="00F20A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B4BE"/>
  <w15:chartTrackingRefBased/>
  <w15:docId w15:val="{2723820C-F0F3-42B0-8953-3D9A6060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725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5C725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5C725F"/>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link w:val="Heading5Char"/>
    <w:uiPriority w:val="9"/>
    <w:qFormat/>
    <w:rsid w:val="005C725F"/>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5F"/>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5C725F"/>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5C725F"/>
    <w:rPr>
      <w:rFonts w:ascii="Times New Roman" w:eastAsia="Times New Roman" w:hAnsi="Times New Roman" w:cs="Times New Roman"/>
      <w:b/>
      <w:bCs/>
      <w:sz w:val="24"/>
      <w:szCs w:val="24"/>
      <w:lang w:eastAsia="vi-VN"/>
    </w:rPr>
  </w:style>
  <w:style w:type="character" w:customStyle="1" w:styleId="Heading5Char">
    <w:name w:val="Heading 5 Char"/>
    <w:basedOn w:val="DefaultParagraphFont"/>
    <w:link w:val="Heading5"/>
    <w:uiPriority w:val="9"/>
    <w:rsid w:val="005C725F"/>
    <w:rPr>
      <w:rFonts w:ascii="Times New Roman" w:eastAsia="Times New Roman" w:hAnsi="Times New Roman" w:cs="Times New Roman"/>
      <w:b/>
      <w:bCs/>
      <w:sz w:val="20"/>
      <w:szCs w:val="20"/>
      <w:lang w:eastAsia="vi-VN"/>
    </w:rPr>
  </w:style>
  <w:style w:type="character" w:styleId="Strong">
    <w:name w:val="Strong"/>
    <w:basedOn w:val="DefaultParagraphFont"/>
    <w:uiPriority w:val="22"/>
    <w:qFormat/>
    <w:rsid w:val="005C725F"/>
    <w:rPr>
      <w:b/>
      <w:bCs/>
    </w:rPr>
  </w:style>
  <w:style w:type="paragraph" w:styleId="NormalWeb">
    <w:name w:val="Normal (Web)"/>
    <w:basedOn w:val="Normal"/>
    <w:uiPriority w:val="99"/>
    <w:semiHidden/>
    <w:unhideWhenUsed/>
    <w:rsid w:val="005C725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semiHidden/>
    <w:unhideWhenUsed/>
    <w:rsid w:val="005C72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5C725F"/>
    <w:rPr>
      <w:rFonts w:ascii="Times New Roman" w:eastAsia="Times New Roman" w:hAnsi="Times New Roman" w:cs="Times New Roman"/>
      <w:sz w:val="24"/>
      <w:szCs w:val="24"/>
      <w:lang w:eastAsia="vi-VN"/>
    </w:rPr>
  </w:style>
  <w:style w:type="paragraph" w:styleId="Header">
    <w:name w:val="header"/>
    <w:basedOn w:val="Normal"/>
    <w:link w:val="HeaderChar"/>
    <w:uiPriority w:val="99"/>
    <w:semiHidden/>
    <w:unhideWhenUsed/>
    <w:rsid w:val="005C72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erChar">
    <w:name w:val="Header Char"/>
    <w:basedOn w:val="DefaultParagraphFont"/>
    <w:link w:val="Header"/>
    <w:uiPriority w:val="99"/>
    <w:semiHidden/>
    <w:rsid w:val="005C725F"/>
    <w:rPr>
      <w:rFonts w:ascii="Times New Roman" w:eastAsia="Times New Roman" w:hAnsi="Times New Roman" w:cs="Times New Roman"/>
      <w:sz w:val="24"/>
      <w:szCs w:val="24"/>
      <w:lang w:eastAsia="vi-VN"/>
    </w:rPr>
  </w:style>
  <w:style w:type="character" w:styleId="Emphasis">
    <w:name w:val="Emphasis"/>
    <w:qFormat/>
    <w:rsid w:val="00755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9</cp:revision>
  <dcterms:created xsi:type="dcterms:W3CDTF">2022-05-24T08:28:00Z</dcterms:created>
  <dcterms:modified xsi:type="dcterms:W3CDTF">2022-05-26T06:40:00Z</dcterms:modified>
</cp:coreProperties>
</file>